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56F5" w14:textId="603F3CB2" w:rsidR="00FC4647" w:rsidRPr="00526DEF" w:rsidRDefault="00FC4647" w:rsidP="00FC4647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……………../202</w:t>
      </w:r>
      <w:r w:rsidR="004B560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E1DF08F" w14:textId="77777777" w:rsidR="00FC4647" w:rsidRPr="00526DEF" w:rsidRDefault="00FC4647" w:rsidP="00FC4647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A28C05" w14:textId="77777777" w:rsidR="00FC4647" w:rsidRPr="00526DEF" w:rsidRDefault="00FC4647" w:rsidP="00FC464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…………… w Iławie pomiędzy </w:t>
      </w:r>
    </w:p>
    <w:p w14:paraId="1FE26F24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Nabywca: Gmina Miejska Iława ul. Niepodległości 13, 14-200 Iława </w:t>
      </w:r>
    </w:p>
    <w:p w14:paraId="4CCE6AF4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Odbiorca: Miejski Ośrodek Pomocy Społecznej w Iławie ul. Grunwaldzka 6a,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14-200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Iława</w:t>
      </w:r>
    </w:p>
    <w:p w14:paraId="25E9F94B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reprezentowany przez: </w:t>
      </w:r>
    </w:p>
    <w:p w14:paraId="1C0D863E" w14:textId="60653614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Dyrektora – </w:t>
      </w:r>
      <w:r w:rsidR="004B5604">
        <w:rPr>
          <w:rFonts w:ascii="Arial" w:eastAsia="Times New Roman" w:hAnsi="Arial" w:cs="Arial"/>
          <w:sz w:val="24"/>
          <w:szCs w:val="24"/>
          <w:lang w:eastAsia="pl-PL"/>
        </w:rPr>
        <w:t xml:space="preserve">Grażynę </w:t>
      </w:r>
      <w:proofErr w:type="spellStart"/>
      <w:r w:rsidR="004B5604">
        <w:rPr>
          <w:rFonts w:ascii="Arial" w:eastAsia="Times New Roman" w:hAnsi="Arial" w:cs="Arial"/>
          <w:sz w:val="24"/>
          <w:szCs w:val="24"/>
          <w:lang w:eastAsia="pl-PL"/>
        </w:rPr>
        <w:t>Kemską</w:t>
      </w:r>
      <w:proofErr w:type="spellEnd"/>
    </w:p>
    <w:p w14:paraId="4DE3C3C0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przy kontrasygnacie Głównej Księgowej - Cecylii Józefowicz</w:t>
      </w:r>
    </w:p>
    <w:p w14:paraId="35D984AD" w14:textId="77777777" w:rsidR="00FC4647" w:rsidRPr="00526DEF" w:rsidRDefault="00FC4647" w:rsidP="00FC4647">
      <w:pPr>
        <w:spacing w:after="120" w:line="276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526DEF">
        <w:rPr>
          <w:rFonts w:ascii="Arial" w:eastAsia="Arial Unicode MS" w:hAnsi="Arial" w:cs="Arial"/>
          <w:sz w:val="24"/>
          <w:szCs w:val="24"/>
          <w:lang w:eastAsia="pl-PL"/>
        </w:rPr>
        <w:t>zwanym w dalszych postanowieniach umowy Zamawiającym;</w:t>
      </w:r>
    </w:p>
    <w:p w14:paraId="74C3B836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137EE7E1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06926AC0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3A15EA38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zwanym dalej „Wykonawcą” reprezentowanym przez:</w:t>
      </w:r>
    </w:p>
    <w:p w14:paraId="75C72F19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010355DC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1861A" w14:textId="7EE1FB82" w:rsidR="00FC4647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7EAD">
        <w:rPr>
          <w:rFonts w:ascii="Arial" w:hAnsi="Arial" w:cs="Arial"/>
          <w:sz w:val="24"/>
          <w:szCs w:val="24"/>
        </w:rPr>
        <w:t xml:space="preserve">Niniejszą umowę zawarto w trybie zapytania ofertowego zgodnie z art. 2 ust 1 pkt 1 ustawy z dnia 11 września 2019 r. - Prawo zamówień publicznych na </w:t>
      </w:r>
      <w:r w:rsidRPr="00527EAD">
        <w:rPr>
          <w:rFonts w:ascii="Arial" w:hAnsi="Arial" w:cs="Arial"/>
          <w:b/>
          <w:color w:val="000000"/>
          <w:sz w:val="24"/>
          <w:szCs w:val="24"/>
        </w:rPr>
        <w:t>„Dostawę</w:t>
      </w:r>
      <w:r w:rsidRPr="00527E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materiałów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biurowych</w:t>
      </w:r>
      <w:r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rok 202</w:t>
      </w:r>
      <w:r w:rsidR="004B560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Miejskiego Ośrodka Pomocy Społecznej w Iławie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6D828197" w14:textId="77777777" w:rsidR="00FC4647" w:rsidRPr="00527EAD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B263AF" w14:textId="77777777" w:rsidR="00FC4647" w:rsidRPr="00796329" w:rsidRDefault="00FC4647" w:rsidP="00FC464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§1 </w:t>
      </w:r>
      <w:r w:rsidRPr="00796329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71A38E31" w14:textId="1C858D88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 a Wykonawca przyjmuje do wykonania dostawę materiałów biurowych dla Miejskiego Ośrodka Pomocy Społecznej w Iławie, </w:t>
      </w:r>
    </w:p>
    <w:p w14:paraId="2A92D487" w14:textId="5879D1D6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dostawy materiałów biurowych wymienionych w szczegółowym załączniku do zapytania ofertowego stanowiącym załącznik nr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umowy, zwanej dalej „przedmiotem umowy” lub „towarem” zgodnie ze złożoną ofertą a Zamawiający zobowiązuje się do zapłacenia ceny.</w:t>
      </w:r>
    </w:p>
    <w:p w14:paraId="5DF01A14" w14:textId="77777777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Dokumenty w postaci oferty, zapytania ofertowego wraz z załącznikami stanowią uzupełnienie niniejszej umowy, w elementach nieuregulowanych zapisami niniejszej umowy – mają moc obowiązującą strony.</w:t>
      </w:r>
    </w:p>
    <w:p w14:paraId="5F2565B4" w14:textId="5473D8A8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Sprzedaż i dostawa towaru nastąpi sukcesywnie, w sposób częściowy, w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edłu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g zapotrzebowania w ciągu 24 godzin od momentu powiadomienia Wykonawcy faksem lub e-mailem. </w:t>
      </w:r>
    </w:p>
    <w:p w14:paraId="38BB8E92" w14:textId="77777777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Świadczenie Wykonawcy obejmuje sprzedaż fabrycznie nowych materiałów biurowych i dostarczenie ich każdorazowo na koszt Wykonawcy do siedziby Zamawiającego.</w:t>
      </w:r>
    </w:p>
    <w:p w14:paraId="0E594B43" w14:textId="32EC3EA6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Miejscem wykonani</w:t>
      </w:r>
      <w:r w:rsidR="008F35A8" w:rsidRPr="00FC46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zamówienia jest siedziba Zamawiającego.</w:t>
      </w:r>
    </w:p>
    <w:p w14:paraId="12A9031D" w14:textId="77777777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Wykonawca ponosi odpowiedzialność, za jakość wykonanej dostawy, jej kompletność i zgodność z zamówieniem.</w:t>
      </w:r>
    </w:p>
    <w:p w14:paraId="150BFE79" w14:textId="77777777" w:rsidR="001202A6" w:rsidRDefault="001202A6" w:rsidP="00FC4647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52BED6" w14:textId="77777777" w:rsidR="006A6557" w:rsidRDefault="006A6557" w:rsidP="00FC4647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4B7DAB" w14:textId="77777777" w:rsidR="00FC4647" w:rsidRPr="00FC4647" w:rsidRDefault="00FC4647" w:rsidP="00FC4647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AC4C9" w14:textId="4EE1F9C8" w:rsidR="00F911D2" w:rsidRPr="00FC4647" w:rsidRDefault="00FC4647" w:rsidP="00FC4647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§2 Termin realizacji umowy</w:t>
      </w:r>
    </w:p>
    <w:p w14:paraId="5459DC86" w14:textId="31509ABA" w:rsidR="00F911D2" w:rsidRPr="00FC4647" w:rsidRDefault="004B5604" w:rsidP="004B56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604">
        <w:rPr>
          <w:rFonts w:ascii="Arial" w:eastAsia="Times New Roman" w:hAnsi="Arial" w:cs="Arial"/>
          <w:sz w:val="24"/>
          <w:szCs w:val="24"/>
          <w:lang w:eastAsia="pl-PL"/>
        </w:rPr>
        <w:t xml:space="preserve">Umowa wiąże strony do </w:t>
      </w:r>
      <w:r w:rsidR="00F911D2" w:rsidRPr="00FC4647">
        <w:rPr>
          <w:rFonts w:ascii="Arial" w:eastAsia="Times New Roman" w:hAnsi="Arial" w:cs="Arial"/>
          <w:sz w:val="24"/>
          <w:szCs w:val="24"/>
          <w:lang w:eastAsia="pl-PL"/>
        </w:rPr>
        <w:t>czasu wyczerpania kwoty umownej nie później jednak niż do dnia 31.12.202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1D2" w:rsidRPr="00FC4647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03DC4F24" w14:textId="77777777" w:rsidR="00622F14" w:rsidRDefault="00622F14" w:rsidP="00622F1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4929FB" w14:textId="77777777" w:rsidR="00622F14" w:rsidRPr="008B4542" w:rsidRDefault="00622F14" w:rsidP="00622F1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>§3 Warunki płatności</w:t>
      </w:r>
    </w:p>
    <w:p w14:paraId="1532AD1C" w14:textId="77777777" w:rsidR="00807382" w:rsidRPr="00807382" w:rsidRDefault="00807382" w:rsidP="00807382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eastAsia="Times New Roman" w:hAnsi="Arial" w:cs="Arial"/>
          <w:sz w:val="24"/>
          <w:szCs w:val="24"/>
          <w:lang w:eastAsia="pl-PL"/>
        </w:rPr>
        <w:t xml:space="preserve">Zamawiający zobowiązuje się zapłacić za towar zgodnie z wykazem cenowym stanowiącym załącznik nr 1 do umowy cenę brutto: </w:t>
      </w:r>
      <w:r w:rsidRPr="0080738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 zł</w:t>
      </w:r>
      <w:r w:rsidRPr="00807382">
        <w:rPr>
          <w:rFonts w:ascii="Arial" w:eastAsia="Times New Roman" w:hAnsi="Arial" w:cs="Arial"/>
          <w:sz w:val="24"/>
          <w:szCs w:val="24"/>
          <w:lang w:eastAsia="pl-PL"/>
        </w:rPr>
        <w:t xml:space="preserve"> (wartość dostawy plus podatek VAT) (słownie: ……………………………………….) </w:t>
      </w:r>
    </w:p>
    <w:p w14:paraId="5427CBC2" w14:textId="77777777" w:rsidR="00807382" w:rsidRPr="00807382" w:rsidRDefault="00807382" w:rsidP="00807382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eastAsia="Times New Roman" w:hAnsi="Arial" w:cs="Arial"/>
          <w:sz w:val="24"/>
          <w:szCs w:val="24"/>
          <w:lang w:eastAsia="pl-PL"/>
        </w:rPr>
        <w:t xml:space="preserve">Minimalna kwota, która zostanie zapłacona Wykonawcy z tytułu realizacji przedmiotu umowy wyniesie </w:t>
      </w:r>
      <w:r w:rsidRPr="00807382">
        <w:rPr>
          <w:rFonts w:ascii="Arial" w:eastAsia="Times New Roman" w:hAnsi="Arial" w:cs="Arial"/>
          <w:b/>
          <w:sz w:val="24"/>
          <w:szCs w:val="24"/>
          <w:lang w:eastAsia="pl-PL"/>
        </w:rPr>
        <w:t>50%</w:t>
      </w:r>
      <w:r w:rsidRPr="00807382">
        <w:rPr>
          <w:rFonts w:ascii="Arial" w:eastAsia="Times New Roman" w:hAnsi="Arial" w:cs="Arial"/>
          <w:sz w:val="24"/>
          <w:szCs w:val="24"/>
          <w:lang w:eastAsia="pl-PL"/>
        </w:rPr>
        <w:t xml:space="preserve"> ceny brutto podanej w ust.1.</w:t>
      </w:r>
    </w:p>
    <w:p w14:paraId="15C0C159" w14:textId="77777777" w:rsidR="00807382" w:rsidRPr="00807382" w:rsidRDefault="00807382" w:rsidP="00807382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hAnsi="Arial" w:cs="Arial"/>
          <w:sz w:val="24"/>
          <w:szCs w:val="24"/>
        </w:rPr>
        <w:t>Zamawiający dopuszcza możliwość zwiększenia ilości poszczególnych pozycji artykułów określonych w formularzu cenowym, a tym samym proporcjonalne do zmiany zwiększenie wartości umowy.</w:t>
      </w:r>
    </w:p>
    <w:p w14:paraId="1EC62E14" w14:textId="77777777" w:rsidR="00807382" w:rsidRPr="00807382" w:rsidRDefault="00807382" w:rsidP="00807382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eastAsia="Times New Roman" w:hAnsi="Arial" w:cs="Arial"/>
          <w:sz w:val="24"/>
          <w:szCs w:val="24"/>
          <w:lang w:eastAsia="pl-PL"/>
        </w:rPr>
        <w:t>Ceny jednostkowe określone w załączniku nr 1 do niniejszej umowy są stałe w okresie jej obowiązywania.</w:t>
      </w:r>
    </w:p>
    <w:p w14:paraId="33E27854" w14:textId="77777777" w:rsidR="00807382" w:rsidRPr="00807382" w:rsidRDefault="00807382" w:rsidP="00807382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eastAsia="Times New Roman" w:hAnsi="Arial" w:cs="Arial"/>
          <w:sz w:val="24"/>
          <w:szCs w:val="24"/>
          <w:lang w:eastAsia="pl-PL"/>
        </w:rPr>
        <w:t>Zamawiający zapłaci cenę na podstawie prawidłowo wystawionej przez Wykonawcę faktury VAT w terminie 30 dni od dnia jej doręczenia do siedziby Zamawiającego, po realizacji zamówienia, na konto Wykonawcy wskazane na fakturze.</w:t>
      </w:r>
    </w:p>
    <w:p w14:paraId="122EF7CC" w14:textId="77777777" w:rsidR="00807382" w:rsidRPr="00807382" w:rsidRDefault="00807382" w:rsidP="00807382">
      <w:pPr>
        <w:numPr>
          <w:ilvl w:val="0"/>
          <w:numId w:val="7"/>
        </w:numPr>
        <w:suppressAutoHyphens/>
        <w:autoSpaceDE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7382">
        <w:rPr>
          <w:rFonts w:ascii="Arial" w:hAnsi="Arial" w:cs="Arial"/>
          <w:sz w:val="24"/>
          <w:szCs w:val="24"/>
        </w:rPr>
        <w:t>Dokument księgowy, o którym wyżej mowa po</w:t>
      </w:r>
      <w:r w:rsidRPr="00807382">
        <w:rPr>
          <w:rFonts w:ascii="Arial" w:hAnsi="Arial" w:cs="Arial"/>
          <w:color w:val="000000"/>
          <w:sz w:val="24"/>
          <w:szCs w:val="24"/>
        </w:rPr>
        <w:t>winien zawierać poniższe dane:</w:t>
      </w:r>
    </w:p>
    <w:p w14:paraId="2EE51950" w14:textId="77777777" w:rsidR="00807382" w:rsidRPr="00807382" w:rsidRDefault="00807382" w:rsidP="00807382">
      <w:pPr>
        <w:ind w:left="2552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07382">
        <w:rPr>
          <w:rFonts w:ascii="Arial" w:hAnsi="Arial" w:cs="Arial"/>
          <w:sz w:val="24"/>
          <w:szCs w:val="24"/>
        </w:rPr>
        <w:t>Nabywca: Gmina Miejska Iława</w:t>
      </w:r>
    </w:p>
    <w:p w14:paraId="2608E17D" w14:textId="77777777" w:rsidR="00807382" w:rsidRPr="00807382" w:rsidRDefault="00807382" w:rsidP="00807382">
      <w:pPr>
        <w:ind w:left="2552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07382">
        <w:rPr>
          <w:rFonts w:ascii="Arial" w:hAnsi="Arial" w:cs="Arial"/>
          <w:sz w:val="24"/>
          <w:szCs w:val="24"/>
        </w:rPr>
        <w:tab/>
        <w:t>14-200 Iława</w:t>
      </w:r>
    </w:p>
    <w:p w14:paraId="3DBF4091" w14:textId="77777777" w:rsidR="00807382" w:rsidRPr="00807382" w:rsidRDefault="00807382" w:rsidP="00807382">
      <w:pPr>
        <w:ind w:left="2552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07382">
        <w:rPr>
          <w:rFonts w:ascii="Arial" w:hAnsi="Arial" w:cs="Arial"/>
          <w:sz w:val="24"/>
          <w:szCs w:val="24"/>
        </w:rPr>
        <w:tab/>
        <w:t>ul. Niepodległości 13</w:t>
      </w:r>
    </w:p>
    <w:p w14:paraId="6D1CD171" w14:textId="77777777" w:rsidR="00807382" w:rsidRPr="00807382" w:rsidRDefault="00807382" w:rsidP="00807382">
      <w:pPr>
        <w:ind w:left="2552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07382">
        <w:rPr>
          <w:rFonts w:ascii="Arial" w:hAnsi="Arial" w:cs="Arial"/>
          <w:sz w:val="24"/>
          <w:szCs w:val="24"/>
        </w:rPr>
        <w:tab/>
        <w:t>NIP: 744-166-00-83</w:t>
      </w:r>
    </w:p>
    <w:p w14:paraId="059BC2EE" w14:textId="77777777" w:rsidR="00807382" w:rsidRPr="00807382" w:rsidRDefault="00807382" w:rsidP="00807382">
      <w:pPr>
        <w:ind w:left="2552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07382">
        <w:rPr>
          <w:rFonts w:ascii="Arial" w:hAnsi="Arial" w:cs="Arial"/>
          <w:sz w:val="24"/>
          <w:szCs w:val="24"/>
        </w:rPr>
        <w:t>Odbiorca: Miejski Ośrodek Pomocy Społecznej w Iławie</w:t>
      </w:r>
    </w:p>
    <w:p w14:paraId="4391E713" w14:textId="77777777" w:rsidR="00807382" w:rsidRPr="00807382" w:rsidRDefault="00807382" w:rsidP="00807382">
      <w:pPr>
        <w:spacing w:after="0"/>
        <w:ind w:left="2552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07382">
        <w:rPr>
          <w:rFonts w:ascii="Arial" w:hAnsi="Arial" w:cs="Arial"/>
          <w:sz w:val="24"/>
          <w:szCs w:val="24"/>
        </w:rPr>
        <w:tab/>
        <w:t>14-200 Iława</w:t>
      </w:r>
    </w:p>
    <w:p w14:paraId="4F5A89BC" w14:textId="77777777" w:rsidR="00807382" w:rsidRPr="00807382" w:rsidRDefault="00807382" w:rsidP="00807382">
      <w:pPr>
        <w:spacing w:after="0" w:line="276" w:lineRule="auto"/>
        <w:ind w:left="25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eastAsia="Times New Roman" w:hAnsi="Arial" w:cs="Arial"/>
          <w:sz w:val="24"/>
          <w:szCs w:val="24"/>
          <w:lang w:eastAsia="pl-PL"/>
        </w:rPr>
        <w:t>ul. Grunwaldzka 6A</w:t>
      </w:r>
    </w:p>
    <w:p w14:paraId="5F62D639" w14:textId="77777777" w:rsidR="00807382" w:rsidRPr="00807382" w:rsidRDefault="00807382" w:rsidP="00807382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807382">
        <w:rPr>
          <w:rFonts w:ascii="Arial" w:eastAsia="Times New Roman" w:hAnsi="Arial" w:cs="Arial"/>
          <w:i/>
          <w:sz w:val="24"/>
          <w:szCs w:val="24"/>
          <w:lang w:eastAsia="pl-PL"/>
        </w:rPr>
        <w:t>split</w:t>
      </w:r>
      <w:proofErr w:type="spellEnd"/>
      <w:r w:rsidRPr="00807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807382">
        <w:rPr>
          <w:rFonts w:ascii="Arial" w:eastAsia="Times New Roman" w:hAnsi="Arial" w:cs="Arial"/>
          <w:i/>
          <w:sz w:val="24"/>
          <w:szCs w:val="24"/>
          <w:lang w:eastAsia="pl-PL"/>
        </w:rPr>
        <w:t>payment</w:t>
      </w:r>
      <w:proofErr w:type="spellEnd"/>
      <w:r w:rsidRPr="00807382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807382">
        <w:rPr>
          <w:rFonts w:ascii="Arial" w:eastAsia="Times New Roman" w:hAnsi="Arial" w:cs="Arial"/>
          <w:sz w:val="24"/>
          <w:szCs w:val="24"/>
          <w:lang w:eastAsia="pl-PL"/>
        </w:rPr>
        <w:t xml:space="preserve"> przewidzianego w przepisach ustawy o podatku od towarów i usług. W takim przypadku rachunek wskazany w umowie winien być rachunkiem umożliwiającym rozliczenie w ramach mechanizmu podzielonej płatności.</w:t>
      </w:r>
    </w:p>
    <w:p w14:paraId="6DC13C3E" w14:textId="77777777" w:rsidR="00807382" w:rsidRPr="00807382" w:rsidRDefault="00807382" w:rsidP="00807382">
      <w:pPr>
        <w:widowControl w:val="0"/>
        <w:numPr>
          <w:ilvl w:val="0"/>
          <w:numId w:val="7"/>
        </w:numPr>
        <w:tabs>
          <w:tab w:val="clear" w:pos="360"/>
          <w:tab w:val="left" w:pos="357"/>
        </w:tabs>
        <w:suppressAutoHyphens/>
        <w:autoSpaceDE w:val="0"/>
        <w:spacing w:after="0" w:line="276" w:lineRule="auto"/>
        <w:ind w:left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382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rachunek bankowy Wykonawcy nie spełnia warunków określonych w </w:t>
      </w:r>
      <w:r w:rsidRPr="00807382">
        <w:rPr>
          <w:rFonts w:ascii="Arial" w:eastAsia="Times New Roman" w:hAnsi="Arial" w:cs="Arial"/>
          <w:bCs/>
          <w:sz w:val="24"/>
          <w:szCs w:val="24"/>
          <w:lang w:eastAsia="pl-PL"/>
        </w:rPr>
        <w:t>ust. 7</w:t>
      </w:r>
      <w:r w:rsidRPr="00807382">
        <w:rPr>
          <w:rFonts w:ascii="Arial" w:eastAsia="Times New Roman" w:hAnsi="Arial" w:cs="Arial"/>
          <w:sz w:val="24"/>
          <w:szCs w:val="24"/>
          <w:lang w:eastAsia="pl-PL"/>
        </w:rPr>
        <w:t>, opóźnienie w dokonaniu płatności w terminie określonym w umowie, powstałe wskutek braku możliwości realizacji przez Zamawiającego płatności wynagrodzenia z zachowaniem mechanizmu podzielonej płatności bądź dokonania płatności na rachunek objęty wykazem, nie stanowi opóźnienia w płatności. Wykonawca do pierwszej przedkładanej w ramach realizacji umowy faktury załączy oświadczenie, że wskazany rachunek bankowy Wykonawcy jest rachunkiem prowadzonym dla jego działalności gospodarczej i jest właściwym do dokonania rozliczeń mechanizmem podzielonej płatności.</w:t>
      </w:r>
    </w:p>
    <w:p w14:paraId="62ACB6D0" w14:textId="77777777" w:rsidR="00F911D2" w:rsidRDefault="00F911D2" w:rsidP="00FC4647">
      <w:pPr>
        <w:tabs>
          <w:tab w:val="num" w:pos="79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D4BA19" w14:textId="77777777" w:rsidR="00622F14" w:rsidRDefault="00622F14" w:rsidP="00FC4647">
      <w:pPr>
        <w:tabs>
          <w:tab w:val="num" w:pos="79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41664" w14:textId="77777777" w:rsidR="00622F14" w:rsidRPr="00FC4647" w:rsidRDefault="00622F14" w:rsidP="00FC4647">
      <w:pPr>
        <w:tabs>
          <w:tab w:val="num" w:pos="79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E4100" w14:textId="5B539F1B" w:rsidR="00F911D2" w:rsidRPr="00FC4647" w:rsidRDefault="00FC4647" w:rsidP="00FC4647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§4 Warunki dostawy</w:t>
      </w:r>
    </w:p>
    <w:p w14:paraId="4D406501" w14:textId="3BE6E195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dostarczał towar fabrycznie nowy, bez śladów użytkowania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i uszkodzenia, oryginalnie zapakowany, pełnowartościowy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6FC68F" w14:textId="03789621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W przypadku, gdy dostarczony towar będzie niezgodny z warunkami technicznymi zwartymi w załączniku nr 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zapytania ofertowego stanowiącego integralny załącznik do niniejszej umowy i złożoną ofertą, lub wadliwy Wykonawca zobowiązuje się dostarczyć (wymienić) towar na właściwy w</w:t>
      </w:r>
      <w:r w:rsidR="001202A6" w:rsidRPr="00FC464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terminie dwóch dni od powiadomienia przez Zamawiającego faksem.</w:t>
      </w:r>
    </w:p>
    <w:p w14:paraId="2B89F58B" w14:textId="17F59ED4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Ilości wskazane w załączniku nr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 są wielkościami orientacyjnymi przyjętymi dla celu porównania ofert. Wykonawcy, z którym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amawiający podpisze umowę nie przysługuje roszczenie o</w:t>
      </w:r>
      <w:r w:rsidR="001202A6" w:rsidRPr="00FC464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realizację dostawy w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wielkościach podanych w tabeli szczegółowego wykazu cenowego (załącznik nr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 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1A976E" w14:textId="77777777" w:rsidR="00807382" w:rsidRDefault="00807382" w:rsidP="008073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EB746A" w14:textId="77777777" w:rsidR="00807382" w:rsidRPr="008B4542" w:rsidRDefault="00807382" w:rsidP="008073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>§5 Osoby upoważnione do realizacji umowy</w:t>
      </w:r>
    </w:p>
    <w:p w14:paraId="00DDEA2B" w14:textId="77777777" w:rsidR="00807382" w:rsidRPr="008B4542" w:rsidRDefault="00807382" w:rsidP="00807382">
      <w:pPr>
        <w:pStyle w:val="Akapitzlist"/>
        <w:numPr>
          <w:ilvl w:val="4"/>
          <w:numId w:val="7"/>
        </w:numPr>
        <w:tabs>
          <w:tab w:val="clear" w:pos="360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Osobą upoważnioną do nadzoru realizacji umowy ze strony Zamawiającego jest Justyna Kowalewska, tel. 89 649-97-30.</w:t>
      </w:r>
    </w:p>
    <w:p w14:paraId="5C6D1710" w14:textId="77777777" w:rsidR="00807382" w:rsidRPr="008B4542" w:rsidRDefault="00807382" w:rsidP="00807382">
      <w:pPr>
        <w:pStyle w:val="Akapitzlist"/>
        <w:numPr>
          <w:ilvl w:val="4"/>
          <w:numId w:val="7"/>
        </w:numPr>
        <w:tabs>
          <w:tab w:val="clear" w:pos="360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Osobą odpowiedzialną za realizację zamówienia ze strony Wykonawcy jest</w:t>
      </w:r>
      <w:r w:rsidRPr="008B4542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……………………………………………………………………….</w:t>
      </w:r>
    </w:p>
    <w:p w14:paraId="18A28244" w14:textId="77777777" w:rsidR="00F911D2" w:rsidRPr="00FC4647" w:rsidRDefault="00F911D2" w:rsidP="00FC464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9AE3FFF" w14:textId="106247EA" w:rsidR="00A37F61" w:rsidRDefault="00A37F61" w:rsidP="00A37F6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807382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Gwarancja</w:t>
      </w:r>
    </w:p>
    <w:p w14:paraId="1CD9DE80" w14:textId="499A0D97" w:rsidR="00A37F61" w:rsidRPr="00A37F61" w:rsidRDefault="00A37F61" w:rsidP="00A37F61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F61">
        <w:rPr>
          <w:rFonts w:ascii="Arial" w:eastAsia="Times New Roman" w:hAnsi="Arial" w:cs="Arial"/>
          <w:sz w:val="24"/>
          <w:szCs w:val="24"/>
          <w:lang w:eastAsia="pl-PL"/>
        </w:rPr>
        <w:t>Wykonawca udziela 12 miesięcznej gwarancji na dostarczone materiały biurowe. Gwarancje liczone są od dnia dostawy.</w:t>
      </w:r>
    </w:p>
    <w:p w14:paraId="171BEED4" w14:textId="09F76684" w:rsidR="00A37F61" w:rsidRPr="00A37F61" w:rsidRDefault="00A37F61" w:rsidP="00A37F6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37F61">
        <w:rPr>
          <w:rFonts w:ascii="Arial" w:hAnsi="Arial" w:cs="Arial"/>
        </w:rPr>
        <w:t>W przypadku stwierdzenia wad fizycznych w dostarczanym przedmiocie zamówienia, Wykonawca zobowiązany jest wymienić wadliwy towar na zgodny z</w:t>
      </w:r>
      <w:r w:rsidR="00817052">
        <w:rPr>
          <w:rFonts w:ascii="Arial" w:hAnsi="Arial" w:cs="Arial"/>
        </w:rPr>
        <w:t> </w:t>
      </w:r>
      <w:r w:rsidRPr="00A37F61">
        <w:rPr>
          <w:rFonts w:ascii="Arial" w:hAnsi="Arial" w:cs="Arial"/>
        </w:rPr>
        <w:t>zamówieniem co do ilości i jakości.</w:t>
      </w:r>
    </w:p>
    <w:p w14:paraId="09C10494" w14:textId="5A51C2CC" w:rsidR="00A37F61" w:rsidRPr="00A37F61" w:rsidRDefault="00A37F61" w:rsidP="00A37F6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37F61">
        <w:rPr>
          <w:rFonts w:ascii="Arial" w:hAnsi="Arial" w:cs="Arial"/>
        </w:rPr>
        <w:t>Zamawiającemu przysługują uprawnienia z tytułu rękojmi za wady w zakresie przewidzianym przepisami Kodeksu Cywilnego. Reklamacje realizowane będą w</w:t>
      </w:r>
      <w:r w:rsidR="00817052">
        <w:rPr>
          <w:rFonts w:ascii="Arial" w:hAnsi="Arial" w:cs="Arial"/>
        </w:rPr>
        <w:t> </w:t>
      </w:r>
      <w:r w:rsidRPr="00A37F61">
        <w:rPr>
          <w:rFonts w:ascii="Arial" w:hAnsi="Arial" w:cs="Arial"/>
        </w:rPr>
        <w:t>terminie do 10 dni kalendarzowych.</w:t>
      </w:r>
    </w:p>
    <w:p w14:paraId="76BC9448" w14:textId="77777777" w:rsidR="00A37F61" w:rsidRDefault="00A37F61" w:rsidP="00A37F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63178" w14:textId="77777777" w:rsidR="008F4782" w:rsidRPr="008B4542" w:rsidRDefault="008F4782" w:rsidP="008F478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>§7 Kary umowne</w:t>
      </w:r>
    </w:p>
    <w:p w14:paraId="0744B3F8" w14:textId="77777777" w:rsidR="008F4782" w:rsidRPr="008B4542" w:rsidRDefault="008F4782" w:rsidP="008F4782">
      <w:pPr>
        <w:numPr>
          <w:ilvl w:val="6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 tytułu niewykonania lub nienależytego wykonania umowy Wykonawca zapłaci Zamawiającemu karę umowną w następujących przypadkach i wysokościach:</w:t>
      </w:r>
    </w:p>
    <w:p w14:paraId="71B8EFBB" w14:textId="77777777" w:rsidR="008F4782" w:rsidRPr="008B4542" w:rsidRDefault="008F4782" w:rsidP="008F4782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w przypadku nieuzasadnionego odstąpienia od umowy przez Wykonawcę, Wykonawca zapłaci zamawiającemu karę umowną w wysokości 20% całkowitej ceny umowy, o które mowa w §3 ust.1.</w:t>
      </w:r>
    </w:p>
    <w:p w14:paraId="5ED1D371" w14:textId="77777777" w:rsidR="008F4782" w:rsidRPr="008B4542" w:rsidRDefault="008F4782" w:rsidP="008F4782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w przypadku nieuzasadnionego przekroczenia terminu dostawy Wykonawca zapłaci Zamawiającemu karę umowną za każdy dzień zwłoki w wysokości 5% wartości nienależycie wykonanej części dostawy brutto, w przypadku, której termin został przekroczony.</w:t>
      </w:r>
    </w:p>
    <w:p w14:paraId="32A96F4B" w14:textId="77777777" w:rsidR="008F4782" w:rsidRPr="008B4542" w:rsidRDefault="008F4782" w:rsidP="008F4782">
      <w:pPr>
        <w:numPr>
          <w:ilvl w:val="6"/>
          <w:numId w:val="19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hAnsi="Arial" w:cs="Arial"/>
          <w:sz w:val="24"/>
          <w:szCs w:val="24"/>
        </w:rPr>
        <w:t>Kara umowa będzie płatna w terminie 14 dni od daty otrzymania przez Wykonawcę wezwania do zapłaty.</w:t>
      </w:r>
    </w:p>
    <w:p w14:paraId="291F5089" w14:textId="77777777" w:rsidR="008F4782" w:rsidRPr="008B4542" w:rsidRDefault="008F4782" w:rsidP="008F4782">
      <w:pPr>
        <w:numPr>
          <w:ilvl w:val="6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zapłaci Wykonawcy karę umowną w wysokości 20% wartości brutto umowy, gdy Wykonawca odstąpi od umowy wykonanej z powodu okoliczności, za które odpowiada Zamawiający.</w:t>
      </w:r>
    </w:p>
    <w:p w14:paraId="31616BC4" w14:textId="77777777" w:rsidR="008F4782" w:rsidRPr="008B4542" w:rsidRDefault="008F4782" w:rsidP="008F4782">
      <w:pPr>
        <w:numPr>
          <w:ilvl w:val="6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Zamawiającemu przysługuje ponadto prawo dochodzenia odszkodowania na zasadach ogólnych prawa cywilnego, jeżeli poniesiona szkoda przekroczy wysokość zastrzeżonych kar umownych.</w:t>
      </w:r>
    </w:p>
    <w:p w14:paraId="0170096F" w14:textId="77777777" w:rsidR="008F4782" w:rsidRPr="008B4542" w:rsidRDefault="008F4782" w:rsidP="008F478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6A8E3" w14:textId="77777777" w:rsidR="008F4782" w:rsidRPr="008B4542" w:rsidRDefault="008F4782" w:rsidP="008F478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>§8 Odstąpienie od umowy</w:t>
      </w:r>
    </w:p>
    <w:p w14:paraId="6029E3D5" w14:textId="77777777" w:rsidR="008F4782" w:rsidRPr="008B4542" w:rsidRDefault="008F4782" w:rsidP="008F4782">
      <w:pPr>
        <w:numPr>
          <w:ilvl w:val="1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42163FBD" w14:textId="77777777" w:rsidR="008F4782" w:rsidRPr="008B4542" w:rsidRDefault="008F4782" w:rsidP="008F4782">
      <w:pPr>
        <w:numPr>
          <w:ilvl w:val="1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Zamawiającemu przysługuje prawo do odstąpienia od umowy w każdej chwili, gdy:</w:t>
      </w:r>
    </w:p>
    <w:p w14:paraId="6A981BEF" w14:textId="77777777" w:rsidR="008F4782" w:rsidRPr="008B4542" w:rsidRDefault="008F4782" w:rsidP="008F4782">
      <w:pPr>
        <w:numPr>
          <w:ilvl w:val="2"/>
          <w:numId w:val="18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zostanie wszczęta egzekucja wobec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749DB4" w14:textId="77777777" w:rsidR="008F4782" w:rsidRPr="008B4542" w:rsidRDefault="008F4782" w:rsidP="008F4782">
      <w:pPr>
        <w:numPr>
          <w:ilvl w:val="2"/>
          <w:numId w:val="18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Wykonawca nie rozpoczął dostawy w ciągu 30 dni od dnia upł</w:t>
      </w:r>
      <w:r>
        <w:rPr>
          <w:rFonts w:ascii="Arial" w:eastAsia="Times New Roman" w:hAnsi="Arial" w:cs="Arial"/>
          <w:sz w:val="24"/>
          <w:szCs w:val="24"/>
          <w:lang w:eastAsia="pl-PL"/>
        </w:rPr>
        <w:t>ywu terminu, o którym mowa w §2,</w:t>
      </w:r>
    </w:p>
    <w:p w14:paraId="5CD2E239" w14:textId="77777777" w:rsidR="008F4782" w:rsidRPr="008B4542" w:rsidRDefault="008F4782" w:rsidP="008F4782">
      <w:pPr>
        <w:numPr>
          <w:ilvl w:val="2"/>
          <w:numId w:val="18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Wykonawca przerwał realizację dostaw i przerwa ta trwa dłużej niż jeden miesiąc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13D8AC3" w14:textId="77777777" w:rsidR="008F4782" w:rsidRPr="008B4542" w:rsidRDefault="008F4782" w:rsidP="008F4782">
      <w:pPr>
        <w:numPr>
          <w:ilvl w:val="2"/>
          <w:numId w:val="18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Cs/>
          <w:sz w:val="24"/>
          <w:szCs w:val="24"/>
          <w:lang w:eastAsia="pl-PL"/>
        </w:rPr>
        <w:t>nastąpi likwidacja firmy Wykonawcy.</w:t>
      </w:r>
    </w:p>
    <w:p w14:paraId="51011D73" w14:textId="77777777" w:rsidR="008F4782" w:rsidRPr="008B4542" w:rsidRDefault="008F4782" w:rsidP="008F4782">
      <w:pPr>
        <w:numPr>
          <w:ilvl w:val="1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 xml:space="preserve">Wykonawcy przysługuje prawo odstąpienia od umowy, gdy Zamawiający nie wywiązuje się z obowiązku zapłaty faktur, mimo dodatkowego wezwania w terminie trzech miesięcy od upływu terminu na zapłatę faktur, określonego w niniejszej umowie. </w:t>
      </w:r>
    </w:p>
    <w:p w14:paraId="32D3B0FA" w14:textId="77777777" w:rsidR="008F4782" w:rsidRPr="008B4542" w:rsidRDefault="008F4782" w:rsidP="008F4782">
      <w:pPr>
        <w:numPr>
          <w:ilvl w:val="1"/>
          <w:numId w:val="20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Cs/>
          <w:sz w:val="24"/>
          <w:szCs w:val="24"/>
          <w:lang w:eastAsia="pl-PL"/>
        </w:rPr>
        <w:t>Umowa może być rozwiązana przez Zamawiającego w każdym czasie, ze skutkiem na koniec miesiąca w przypadku nienależytego wywiązywania się z umowy przez Wykonawcę lub uzasadnionej utraty zaufania przez Zamawiającego w stosunku do Wykonawcy.</w:t>
      </w:r>
    </w:p>
    <w:p w14:paraId="7E392562" w14:textId="77777777" w:rsidR="008F4782" w:rsidRPr="008B4542" w:rsidRDefault="008F4782" w:rsidP="008F4782">
      <w:pPr>
        <w:numPr>
          <w:ilvl w:val="1"/>
          <w:numId w:val="20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 ciągu miesiąca od powzięcia wiadomości o powyższych okolicznościach. W takim wypadku Wykonawca może żądać jedynie wynagrodzenia należnego mu z tytułu wykonania części umowy, co zostanie potwierdzone protokołem sporządzonym przez przedstawicieli obu stron. </w:t>
      </w:r>
    </w:p>
    <w:p w14:paraId="715C1423" w14:textId="77777777" w:rsidR="008F4782" w:rsidRPr="008B4542" w:rsidRDefault="008F4782" w:rsidP="008F4782">
      <w:pPr>
        <w:numPr>
          <w:ilvl w:val="1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Zamawiający w razie dostąpienia od umowy z przyczyn, za które Wykonawca nie ponosi odpowiedzialności, zobowiązany jest do dokonania odbioru dostaw przerwanych oraz zapłaty wynagrodzenia za dostawy, które zostały wykonane do dnia odstąpienia.</w:t>
      </w:r>
    </w:p>
    <w:p w14:paraId="747D8683" w14:textId="77777777" w:rsidR="008F4782" w:rsidRPr="008B4542" w:rsidRDefault="008F4782" w:rsidP="008F4782">
      <w:pPr>
        <w:numPr>
          <w:ilvl w:val="1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Zamawiający w razie dostąpienia od umowy z przyczyn, za które Wykonawca ponosi odpowiedzialność, zobowiązuje się do dokonania odbioru wykonanych dostaw oraz zapłaty wynagrodzenia za te usługi, po potrąceniu przez Wykonawcę kary umownej, o której mowa w §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8B4542">
        <w:rPr>
          <w:rFonts w:ascii="Arial" w:eastAsia="Times New Roman" w:hAnsi="Arial" w:cs="Arial"/>
          <w:sz w:val="24"/>
          <w:szCs w:val="24"/>
          <w:lang w:eastAsia="pl-PL"/>
        </w:rPr>
        <w:t xml:space="preserve"> ust. 1 pkt 1 niniejszej umowy na które to potrącenie Wykonawca wyraża zgodę.</w:t>
      </w:r>
    </w:p>
    <w:p w14:paraId="0E9E3CEA" w14:textId="77777777" w:rsidR="008F4782" w:rsidRPr="008B4542" w:rsidRDefault="008F4782" w:rsidP="008F4782">
      <w:pPr>
        <w:numPr>
          <w:ilvl w:val="1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winno nastąpić w formie pisemnej pod rygorem nieważności takiego oświadczenia.</w:t>
      </w:r>
    </w:p>
    <w:p w14:paraId="67939115" w14:textId="77777777" w:rsidR="008F4782" w:rsidRPr="008B4542" w:rsidRDefault="008F4782" w:rsidP="008F478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31B5B0" w14:textId="77777777" w:rsidR="008F4782" w:rsidRPr="008B4542" w:rsidRDefault="008F4782" w:rsidP="008F478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§9 Zmiana umowy</w:t>
      </w:r>
    </w:p>
    <w:p w14:paraId="4513D95C" w14:textId="77777777" w:rsidR="008F4782" w:rsidRPr="008B4542" w:rsidRDefault="008F4782" w:rsidP="008F4782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Zmiana postanowień niniejszej umowy może nastąpić za zgodą obydwu stron wyrażoną na piśmie, w formie aneksu do umowy z zachowaniem formy pisemnej pod rygorem nieważności takiej zmiany.</w:t>
      </w:r>
    </w:p>
    <w:p w14:paraId="25866FA5" w14:textId="77777777" w:rsidR="008F4782" w:rsidRPr="008B4542" w:rsidRDefault="008F4782" w:rsidP="008F4782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Zakazuje się istotnych zmian postanowień zawartej umowy w stosunku do treści oferty, na podstawie, której dokonano wyboru Wykonawcy chyba, że zmiana będzie dotyczyła następujących zdarzeń:</w:t>
      </w:r>
    </w:p>
    <w:p w14:paraId="3175E2E3" w14:textId="77777777" w:rsidR="008F4782" w:rsidRPr="008B4542" w:rsidRDefault="008F4782" w:rsidP="008F47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wystąpienia zmian powszechnie obowiązujących przepisów prawa w zakresie mającym wpływ na realizację przedmiotu umowy</w:t>
      </w:r>
    </w:p>
    <w:p w14:paraId="128DDF0E" w14:textId="77777777" w:rsidR="008F4782" w:rsidRPr="008B4542" w:rsidRDefault="008F4782" w:rsidP="008F47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zmiany osób odpowiedzialnych za kontakty i nadzór nad realizacją przedmiotu umowy</w:t>
      </w:r>
    </w:p>
    <w:p w14:paraId="67B2E597" w14:textId="77777777" w:rsidR="008F4782" w:rsidRPr="008B4542" w:rsidRDefault="008F4782" w:rsidP="008F47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wystąpienie oczywistych omyłek pisarskich i rachunkowych w treści umowy</w:t>
      </w:r>
    </w:p>
    <w:p w14:paraId="551EB2F6" w14:textId="77777777" w:rsidR="008F4782" w:rsidRPr="008B4542" w:rsidRDefault="008F4782" w:rsidP="008F47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zmian ilości w poszczególnych pozycjach wymienionych w załączniku nr 2 i dostosowania ich do rzeczywistych potrzeb zamawiającego. Łączna wartość zleconych do realizacji dostaw, w wyniku dokonanych zmian ilości pomiędzy poszczególnymi pozycjami nie może przekroczyć ceny ofertowej brutto stanowiącej całkowite wynagrodzenie Wykonawcy, określone w §3 ust. 1 umowy. Rozliczenie przedmiotowych zmian będzie odbywało się wg jednostkowych cen ofertowych określonych w formularzu cenowym do niniejszej umowy.</w:t>
      </w:r>
    </w:p>
    <w:p w14:paraId="15C470CB" w14:textId="77777777" w:rsidR="008F4782" w:rsidRPr="008B4542" w:rsidRDefault="008F4782" w:rsidP="008F4782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w przypadku urzędowej zmiany stawki VAT strony zobowiązują się do zawarcia aneksu do umowy regulującego wysokość VAT z tym, że koszt wzrost stawki VAT pokrywa Wykonawca.</w:t>
      </w:r>
    </w:p>
    <w:p w14:paraId="2C27E507" w14:textId="77777777" w:rsidR="008F4782" w:rsidRPr="008B4542" w:rsidRDefault="008F4782" w:rsidP="008F4782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Niezależnie od powyższych zmian, zmiana umowy może być zawsze dokonana, jeżeli jest ona </w:t>
      </w:r>
      <w:r w:rsidRPr="008B4542">
        <w:rPr>
          <w:rFonts w:ascii="Arial" w:eastAsia="Times New Roman" w:hAnsi="Arial" w:cs="Arial"/>
          <w:sz w:val="24"/>
          <w:szCs w:val="24"/>
          <w:lang w:eastAsia="pl-PL"/>
        </w:rPr>
        <w:t>korzystna</w:t>
      </w:r>
      <w:r w:rsidRPr="008B45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Zamawiającego, pod warunkiem, że zmiana ta nie prowadzi do zmiany wysokości wynagrodzenia określonego w §3 ust. 1.</w:t>
      </w:r>
    </w:p>
    <w:p w14:paraId="118A09C0" w14:textId="77777777" w:rsidR="008F4782" w:rsidRPr="008B4542" w:rsidRDefault="008F4782" w:rsidP="008F4782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A4B3CF" w14:textId="77777777" w:rsidR="008F4782" w:rsidRPr="008B4542" w:rsidRDefault="008F4782" w:rsidP="008F4782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>§10 Postanowienia końcowe</w:t>
      </w:r>
    </w:p>
    <w:p w14:paraId="0492FAB9" w14:textId="77777777" w:rsidR="008F4782" w:rsidRPr="008B4542" w:rsidRDefault="008F4782" w:rsidP="008F4782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Ewentualne spory, wynikłe w związku z realizacją przedmiotu umowy, strony zobowiązuję się rozwiązywać na drodze wspólnych negocjacji, a przypadku niemożności ustalenia kompromisu spory będą rozstrzygane przez Sąd właściwy dla siedziby Zamawiającego</w:t>
      </w:r>
    </w:p>
    <w:p w14:paraId="15A93BB0" w14:textId="77777777" w:rsidR="008F4782" w:rsidRPr="008B4542" w:rsidRDefault="008F4782" w:rsidP="008F4782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8B4542">
        <w:rPr>
          <w:rFonts w:ascii="Arial" w:eastAsia="Times New Roman" w:hAnsi="Arial" w:cs="Arial"/>
          <w:sz w:val="24"/>
          <w:szCs w:val="24"/>
          <w:lang w:eastAsia="pl-PL"/>
        </w:rPr>
        <w:t xml:space="preserve">W sprawach nieuregulowanych niniejszą umową mają zastosowanie przepisy kodeksu cywilnego, ustawy </w:t>
      </w:r>
      <w:proofErr w:type="spellStart"/>
      <w:r w:rsidRPr="008B4542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8B45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63966C" w14:textId="77777777" w:rsidR="008F4782" w:rsidRPr="008B4542" w:rsidRDefault="008F4782" w:rsidP="008F4782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Niniejszą umowę sporządzono w trzech jednobrzmiących egzemplarzach, z tego dwa egzemplarze dla Zamawiającego i jeden egzemplarz dla Wykonawcy.</w:t>
      </w:r>
    </w:p>
    <w:p w14:paraId="3F8E6BA6" w14:textId="77777777" w:rsidR="008F4782" w:rsidRPr="008B4542" w:rsidRDefault="008F4782" w:rsidP="008F478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C4A4E8" w14:textId="77777777" w:rsidR="008F4782" w:rsidRPr="008B4542" w:rsidRDefault="008F4782" w:rsidP="008F478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73DCE" w14:textId="77777777" w:rsidR="008F4782" w:rsidRPr="008B4542" w:rsidRDefault="008F4782" w:rsidP="008F478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6F0B0CC2" w14:textId="77777777" w:rsidR="008F4782" w:rsidRPr="008B4542" w:rsidRDefault="008F4782" w:rsidP="008F4782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542">
        <w:rPr>
          <w:rFonts w:ascii="Arial" w:eastAsia="Times New Roman" w:hAnsi="Arial" w:cs="Arial"/>
          <w:sz w:val="24"/>
          <w:szCs w:val="24"/>
          <w:lang w:eastAsia="pl-PL"/>
        </w:rPr>
        <w:t>Formularz cenowy</w:t>
      </w:r>
    </w:p>
    <w:p w14:paraId="15F5514F" w14:textId="77777777" w:rsidR="008F4782" w:rsidRPr="008B4542" w:rsidRDefault="008F4782" w:rsidP="008F47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41A438" w14:textId="77777777" w:rsidR="008F4782" w:rsidRPr="008B4542" w:rsidRDefault="008F4782" w:rsidP="008F4782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F92E15" w14:textId="7C4CAA22" w:rsidR="002A0BE9" w:rsidRPr="00FC4647" w:rsidRDefault="008F4782" w:rsidP="00622F14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B4542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</w:p>
    <w:sectPr w:rsidR="002A0BE9" w:rsidRPr="00FC46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899F" w14:textId="77777777" w:rsidR="00C70016" w:rsidRDefault="00C70016" w:rsidP="00817052">
      <w:pPr>
        <w:spacing w:after="0" w:line="240" w:lineRule="auto"/>
      </w:pPr>
      <w:r>
        <w:separator/>
      </w:r>
    </w:p>
  </w:endnote>
  <w:endnote w:type="continuationSeparator" w:id="0">
    <w:p w14:paraId="2E111ADB" w14:textId="77777777" w:rsidR="00C70016" w:rsidRDefault="00C70016" w:rsidP="008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7807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35EB9" w14:textId="63EF76B9" w:rsidR="00817052" w:rsidRDefault="008170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5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5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823F3" w14:textId="77777777" w:rsidR="00817052" w:rsidRDefault="0081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2917A" w14:textId="77777777" w:rsidR="00C70016" w:rsidRDefault="00C70016" w:rsidP="00817052">
      <w:pPr>
        <w:spacing w:after="0" w:line="240" w:lineRule="auto"/>
      </w:pPr>
      <w:r>
        <w:separator/>
      </w:r>
    </w:p>
  </w:footnote>
  <w:footnote w:type="continuationSeparator" w:id="0">
    <w:p w14:paraId="1337A54F" w14:textId="77777777" w:rsidR="00C70016" w:rsidRDefault="00C70016" w:rsidP="0081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4105" w14:textId="2D87E1CC" w:rsidR="00817052" w:rsidRDefault="00817052" w:rsidP="00817052">
    <w:pPr>
      <w:pStyle w:val="Nagwek"/>
      <w:jc w:val="right"/>
    </w:pPr>
    <w:r>
      <w:t>Załącznik nr 3</w:t>
    </w:r>
    <w:r w:rsidR="008F4782">
      <w:t xml:space="preserve"> –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9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6"/>
    <w:rsid w:val="001202A6"/>
    <w:rsid w:val="00172E61"/>
    <w:rsid w:val="001F50F5"/>
    <w:rsid w:val="002A0BE9"/>
    <w:rsid w:val="002C0C75"/>
    <w:rsid w:val="00333639"/>
    <w:rsid w:val="00415DA7"/>
    <w:rsid w:val="004334FE"/>
    <w:rsid w:val="0046322B"/>
    <w:rsid w:val="004B5604"/>
    <w:rsid w:val="00522B3F"/>
    <w:rsid w:val="005A6676"/>
    <w:rsid w:val="005C3F26"/>
    <w:rsid w:val="00622F14"/>
    <w:rsid w:val="00683A90"/>
    <w:rsid w:val="006A6557"/>
    <w:rsid w:val="00722604"/>
    <w:rsid w:val="007953E9"/>
    <w:rsid w:val="00807382"/>
    <w:rsid w:val="00817052"/>
    <w:rsid w:val="008F35A8"/>
    <w:rsid w:val="008F4782"/>
    <w:rsid w:val="00A24750"/>
    <w:rsid w:val="00A37F61"/>
    <w:rsid w:val="00A46488"/>
    <w:rsid w:val="00AD04F6"/>
    <w:rsid w:val="00B2669C"/>
    <w:rsid w:val="00C34D89"/>
    <w:rsid w:val="00C70016"/>
    <w:rsid w:val="00CB0C7A"/>
    <w:rsid w:val="00CC5E47"/>
    <w:rsid w:val="00CF45C8"/>
    <w:rsid w:val="00E15976"/>
    <w:rsid w:val="00E4717F"/>
    <w:rsid w:val="00F911D2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1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52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font">
    <w:name w:val="v1font"/>
    <w:basedOn w:val="Domylnaczcionkaakapitu"/>
    <w:rsid w:val="00522B3F"/>
  </w:style>
  <w:style w:type="character" w:customStyle="1" w:styleId="v1size">
    <w:name w:val="v1size"/>
    <w:basedOn w:val="Domylnaczcionkaakapitu"/>
    <w:rsid w:val="00522B3F"/>
  </w:style>
  <w:style w:type="paragraph" w:styleId="Akapitzlist">
    <w:name w:val="List Paragraph"/>
    <w:basedOn w:val="Normalny"/>
    <w:uiPriority w:val="34"/>
    <w:qFormat/>
    <w:rsid w:val="00FC46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052"/>
  </w:style>
  <w:style w:type="paragraph" w:styleId="Stopka">
    <w:name w:val="footer"/>
    <w:basedOn w:val="Normalny"/>
    <w:link w:val="StopkaZnak"/>
    <w:uiPriority w:val="99"/>
    <w:unhideWhenUsed/>
    <w:rsid w:val="008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14</cp:revision>
  <cp:lastPrinted>2024-03-19T07:44:00Z</cp:lastPrinted>
  <dcterms:created xsi:type="dcterms:W3CDTF">2022-01-10T10:50:00Z</dcterms:created>
  <dcterms:modified xsi:type="dcterms:W3CDTF">2024-03-19T07:49:00Z</dcterms:modified>
</cp:coreProperties>
</file>