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8F" w:rsidRDefault="002310DF">
      <w:pPr>
        <w:pStyle w:val="Bezodstpw"/>
        <w:spacing w:before="1540" w:after="240"/>
        <w:jc w:val="center"/>
      </w:pPr>
      <w:bookmarkStart w:id="0" w:name="_GoBack"/>
      <w:bookmarkEnd w:id="0"/>
      <w:r>
        <w:rPr>
          <w:noProof/>
          <w:color w:val="5B9BD5"/>
        </w:rPr>
        <w:drawing>
          <wp:inline distT="0" distB="0" distL="0" distR="0">
            <wp:extent cx="1417320" cy="750896"/>
            <wp:effectExtent l="0" t="0" r="0" b="0"/>
            <wp:docPr id="1" name="Obraz 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5C8F" w:rsidRDefault="002310DF">
      <w:pPr>
        <w:pStyle w:val="Bezodstpw"/>
        <w:pBdr>
          <w:top w:val="single" w:sz="6" w:space="6" w:color="5B9BD5"/>
          <w:bottom w:val="single" w:sz="6" w:space="6" w:color="5B9BD5"/>
        </w:pBdr>
        <w:spacing w:after="240"/>
        <w:jc w:val="center"/>
      </w:pPr>
      <w:r>
        <w:rPr>
          <w:rFonts w:ascii="Calibri Light" w:hAnsi="Calibri Light"/>
          <w:color w:val="0070C0"/>
          <w:spacing w:val="-10"/>
          <w:kern w:val="3"/>
          <w:sz w:val="48"/>
          <w:szCs w:val="56"/>
          <w:lang w:eastAsia="en-US"/>
        </w:rPr>
        <w:t>Monitoring Strategii Rozwiązywania Problemów Społecznych w Gminie Miejskiej Iława na lata 2016 – 2025</w:t>
      </w:r>
    </w:p>
    <w:p w:rsidR="00345C8F" w:rsidRDefault="002310DF">
      <w:pPr>
        <w:pStyle w:val="Bezodstpw"/>
        <w:jc w:val="center"/>
      </w:pPr>
      <w:r>
        <w:rPr>
          <w:rFonts w:ascii="Calibri Light" w:hAnsi="Calibri Light"/>
          <w:color w:val="0070C0"/>
          <w:spacing w:val="-10"/>
          <w:sz w:val="28"/>
          <w:szCs w:val="56"/>
        </w:rPr>
        <w:t>dotyczy realizacji celów określonych w Strategii w latach</w:t>
      </w:r>
      <w:r>
        <w:rPr>
          <w:rFonts w:ascii="Calibri Light" w:hAnsi="Calibri Light"/>
          <w:color w:val="0070C0"/>
          <w:spacing w:val="-10"/>
          <w:sz w:val="28"/>
          <w:szCs w:val="56"/>
        </w:rPr>
        <w:t xml:space="preserve"> 2016 - 2017</w:t>
      </w:r>
    </w:p>
    <w:p w:rsidR="00345C8F" w:rsidRDefault="002310DF">
      <w:pPr>
        <w:pStyle w:val="Bezodstpw"/>
        <w:spacing w:before="480"/>
        <w:jc w:val="center"/>
        <w:sectPr w:rsidR="00345C8F">
          <w:footerReference w:type="default" r:id="rId8"/>
          <w:pgSz w:w="11906" w:h="16838"/>
          <w:pgMar w:top="1417" w:right="1417" w:bottom="1417" w:left="1417" w:header="708" w:footer="708" w:gutter="0"/>
          <w:cols w:space="708"/>
          <w:titlePg/>
        </w:sectPr>
      </w:pPr>
      <w:r>
        <w:rPr>
          <w:noProof/>
          <w:color w:val="5B9BD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1400175</wp:posOffset>
                </wp:positionH>
                <wp:positionV relativeFrom="page">
                  <wp:posOffset>6286500</wp:posOffset>
                </wp:positionV>
                <wp:extent cx="4189095" cy="396877"/>
                <wp:effectExtent l="0" t="0" r="1905" b="3173"/>
                <wp:wrapNone/>
                <wp:docPr id="2" name="Pole tekstow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9095" cy="396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45C8F" w:rsidRDefault="00345C8F">
                            <w:pPr>
                              <w:pStyle w:val="Bezodstpw"/>
                              <w:spacing w:after="40"/>
                              <w:jc w:val="center"/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</w:pPr>
                          </w:p>
                          <w:p w:rsidR="00345C8F" w:rsidRDefault="002310DF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caps/>
                                <w:color w:val="5B9BD5"/>
                                <w:sz w:val="28"/>
                                <w:szCs w:val="28"/>
                              </w:rPr>
                              <w:t>MIEJSKI OŚRODEK POMOCY SPOŁECZNEJ W IŁAWIE</w:t>
                            </w:r>
                          </w:p>
                          <w:p w:rsidR="00345C8F" w:rsidRDefault="002310DF">
                            <w:pPr>
                              <w:pStyle w:val="Bezodstpw"/>
                              <w:jc w:val="center"/>
                            </w:pPr>
                            <w:r>
                              <w:rPr>
                                <w:color w:val="5B9BD5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vert="horz" wrap="square" lIns="0" tIns="0" rIns="0" bIns="0" anchor="b" anchorCtr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42" o:spid="_x0000_s1026" type="#_x0000_t202" style="position:absolute;left:0;text-align:left;margin-left:110.25pt;margin-top:495pt;width:329.85pt;height:31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" filled="f" stroked="f">
                <v:textbox style="mso-fit-shape-to-text:t" inset="0,0,0,0">
                  <w:txbxContent>
                    <w:p w:rsidR="00345C8F" w:rsidRDefault="00345C8F">
                      <w:pPr>
                        <w:pStyle w:val="Bezodstpw"/>
                        <w:spacing w:after="40"/>
                        <w:jc w:val="center"/>
                        <w:rPr>
                          <w:caps/>
                          <w:color w:val="5B9BD5"/>
                          <w:sz w:val="28"/>
                          <w:szCs w:val="28"/>
                        </w:rPr>
                      </w:pPr>
                    </w:p>
                    <w:p w:rsidR="00345C8F" w:rsidRDefault="002310DF">
                      <w:pPr>
                        <w:pStyle w:val="Bezodstpw"/>
                        <w:jc w:val="center"/>
                      </w:pPr>
                      <w:r>
                        <w:rPr>
                          <w:caps/>
                          <w:color w:val="5B9BD5"/>
                          <w:sz w:val="28"/>
                          <w:szCs w:val="28"/>
                        </w:rPr>
                        <w:t>MIEJSKI OŚRODEK POMOCY SPOŁECZNEJ W IŁAWIE</w:t>
                      </w:r>
                    </w:p>
                    <w:p w:rsidR="00345C8F" w:rsidRDefault="002310DF">
                      <w:pPr>
                        <w:pStyle w:val="Bezodstpw"/>
                        <w:jc w:val="center"/>
                      </w:pPr>
                      <w:r>
                        <w:rPr>
                          <w:color w:val="5B9BD5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5B9BD5"/>
        </w:rPr>
        <w:drawing>
          <wp:inline distT="0" distB="0" distL="0" distR="0">
            <wp:extent cx="758952" cy="478935"/>
            <wp:effectExtent l="0" t="0" r="3048" b="0"/>
            <wp:docPr id="3" name="Obraz 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5C8F" w:rsidRDefault="002310DF">
      <w:pPr>
        <w:pStyle w:val="Nagwekspisutreci"/>
        <w:ind w:right="-426"/>
        <w:outlineLvl w:val="9"/>
        <w:rPr>
          <w:b/>
        </w:rPr>
      </w:pPr>
      <w:bookmarkStart w:id="1" w:name="_Toc528090490"/>
      <w:r>
        <w:rPr>
          <w:b/>
        </w:rPr>
        <w:lastRenderedPageBreak/>
        <w:t>Spis treści</w:t>
      </w:r>
      <w:bookmarkEnd w:id="1"/>
    </w:p>
    <w:p w:rsidR="00345C8F" w:rsidRDefault="002310DF">
      <w:pPr>
        <w:pStyle w:val="Spistreci1"/>
      </w:pPr>
      <w:r>
        <w:rPr>
          <w:rFonts w:ascii="Calibri Light" w:eastAsia="Times New Roman" w:hAnsi="Calibri Light" w:cs="Times New Roman"/>
          <w:b w:val="0"/>
          <w:color w:val="2E74B5"/>
          <w:kern w:val="0"/>
          <w:sz w:val="32"/>
          <w:szCs w:val="32"/>
          <w:lang w:eastAsia="pl-PL"/>
        </w:rPr>
        <w:fldChar w:fldCharType="begin"/>
      </w:r>
      <w:r>
        <w:instrText xml:space="preserve"> TOC \o "1-3" \u \h </w:instrText>
      </w:r>
      <w:r>
        <w:rPr>
          <w:rFonts w:ascii="Calibri Light" w:eastAsia="Times New Roman" w:hAnsi="Calibri Light" w:cs="Times New Roman"/>
          <w:b w:val="0"/>
          <w:color w:val="2E74B5"/>
          <w:kern w:val="0"/>
          <w:sz w:val="32"/>
          <w:szCs w:val="32"/>
          <w:lang w:eastAsia="pl-PL"/>
        </w:rPr>
        <w:fldChar w:fldCharType="separate"/>
      </w:r>
    </w:p>
    <w:p w:rsidR="00345C8F" w:rsidRDefault="002310DF">
      <w:pPr>
        <w:pStyle w:val="Spistreci1"/>
      </w:pPr>
      <w:hyperlink r:id="rId10" w:history="1">
        <w:r>
          <w:rPr>
            <w:rStyle w:val="Hipercze"/>
          </w:rPr>
          <w:t>Priorytet I. Aktywizacja zawodowa i rozwój przedsiębiorczości</w:t>
        </w:r>
        <w:r>
          <w:tab/>
          <w:t>4</w:t>
        </w:r>
      </w:hyperlink>
    </w:p>
    <w:p w:rsidR="00345C8F" w:rsidRDefault="002310DF">
      <w:pPr>
        <w:pStyle w:val="Spistreci2"/>
      </w:pPr>
      <w:hyperlink r:id="rId11" w:history="1">
        <w:r>
          <w:rPr>
            <w:rStyle w:val="Hipercze"/>
            <w:u w:val="none"/>
          </w:rPr>
          <w:t>Cel strategiczny 1. Popraw</w:t>
        </w:r>
        <w:r>
          <w:rPr>
            <w:rStyle w:val="Hipercze"/>
            <w:u w:val="none"/>
          </w:rPr>
          <w:t>a zdolności mieszkańców do podejmowania pracy najemnej lub na własny rachunek, w tym w sektorze ekonomii społecznej.</w:t>
        </w:r>
        <w:r>
          <w:tab/>
          <w:t>4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12" w:history="1">
        <w:r>
          <w:rPr>
            <w:rStyle w:val="Hipercze"/>
            <w:rFonts w:ascii="Book Antiqua" w:hAnsi="Book Antiqua"/>
            <w:i/>
            <w:sz w:val="20"/>
          </w:rPr>
          <w:t>Cel operacyjny 1.1 Zwiększanie motywacji, kwalifikacji oraz doświadczenia zawodowego potrzebnego na rynku</w:t>
        </w:r>
        <w:r>
          <w:rPr>
            <w:rStyle w:val="Hipercze"/>
            <w:rFonts w:ascii="Book Antiqua" w:hAnsi="Book Antiqua"/>
            <w:i/>
            <w:sz w:val="20"/>
          </w:rPr>
          <w:t xml:space="preserve"> pracy.</w:t>
        </w:r>
        <w:r>
          <w:rPr>
            <w:rFonts w:ascii="Book Antiqua" w:hAnsi="Book Antiqua"/>
            <w:i/>
            <w:sz w:val="20"/>
          </w:rPr>
          <w:tab/>
          <w:t>4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13" w:history="1">
        <w:r>
          <w:rPr>
            <w:rStyle w:val="Hipercze"/>
            <w:rFonts w:ascii="Book Antiqua" w:hAnsi="Book Antiqua"/>
            <w:i/>
            <w:sz w:val="20"/>
          </w:rPr>
          <w:t>Cel operacyjny 1.2 Zwiększanie potencjału lokalnej gospodarki do tworzenia nowych wysokiej jakości miejsc pracy, w tym w sektorze ekonomii społecznej.</w:t>
        </w:r>
        <w:r>
          <w:rPr>
            <w:rFonts w:ascii="Book Antiqua" w:hAnsi="Book Antiqua"/>
            <w:i/>
            <w:sz w:val="20"/>
          </w:rPr>
          <w:tab/>
          <w:t>6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14" w:history="1">
        <w:r>
          <w:rPr>
            <w:rStyle w:val="Hipercze"/>
            <w:rFonts w:ascii="Book Antiqua" w:hAnsi="Book Antiqua"/>
            <w:i/>
            <w:iCs/>
            <w:sz w:val="20"/>
          </w:rPr>
          <w:t xml:space="preserve">Cel operacyjny 1.3. </w:t>
        </w:r>
        <w:r>
          <w:rPr>
            <w:rStyle w:val="Hipercze"/>
            <w:rFonts w:ascii="Book Antiqua" w:hAnsi="Book Antiqua"/>
            <w:i/>
            <w:iCs/>
            <w:sz w:val="20"/>
          </w:rPr>
          <w:t>Ułatwienie dostępu do rynku pracy osobom oraz grupom defaforyzowanym.</w:t>
        </w:r>
        <w:r>
          <w:rPr>
            <w:rFonts w:ascii="Book Antiqua" w:hAnsi="Book Antiqua"/>
            <w:i/>
            <w:sz w:val="20"/>
          </w:rPr>
          <w:tab/>
          <w:t>7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15" w:history="1">
        <w:r>
          <w:rPr>
            <w:rStyle w:val="Hipercze"/>
            <w:rFonts w:ascii="Book Antiqua" w:hAnsi="Book Antiqua"/>
            <w:i/>
            <w:sz w:val="20"/>
          </w:rPr>
          <w:t>Cel operacyjny 1.4. Wzmocnienie systemu wsparcia i współpracy lokalnej na rzecz wzrostu zatrudnienia.</w:t>
        </w:r>
        <w:r>
          <w:rPr>
            <w:rFonts w:ascii="Book Antiqua" w:hAnsi="Book Antiqua"/>
            <w:i/>
            <w:sz w:val="20"/>
          </w:rPr>
          <w:tab/>
          <w:t>8</w:t>
        </w:r>
      </w:hyperlink>
    </w:p>
    <w:p w:rsidR="00345C8F" w:rsidRDefault="002310DF">
      <w:pPr>
        <w:pStyle w:val="Spistreci1"/>
      </w:pPr>
      <w:hyperlink r:id="rId16" w:history="1">
        <w:r>
          <w:rPr>
            <w:rStyle w:val="Hipercze"/>
          </w:rPr>
          <w:t>Priorytet II. Ws</w:t>
        </w:r>
        <w:r>
          <w:rPr>
            <w:rStyle w:val="Hipercze"/>
          </w:rPr>
          <w:t>parcie dzieci, rodziców i całych rodzin.</w:t>
        </w:r>
        <w:r>
          <w:tab/>
          <w:t>9</w:t>
        </w:r>
      </w:hyperlink>
    </w:p>
    <w:p w:rsidR="00345C8F" w:rsidRDefault="002310DF">
      <w:pPr>
        <w:pStyle w:val="Spistreci2"/>
      </w:pPr>
      <w:hyperlink r:id="rId17" w:history="1">
        <w:r>
          <w:rPr>
            <w:rStyle w:val="Hipercze"/>
          </w:rPr>
          <w:t xml:space="preserve">Cel strategiczny 2. </w:t>
        </w:r>
        <w:r>
          <w:rPr>
            <w:rStyle w:val="Hipercze"/>
            <w:u w:val="none"/>
          </w:rPr>
          <w:t>Wzmocnienie</w:t>
        </w:r>
        <w:r>
          <w:rPr>
            <w:rStyle w:val="Hipercze"/>
          </w:rPr>
          <w:t xml:space="preserve"> rodzin w wypełnianiu funkcji opiekuńczo – wychowawczych oraz zapewnieniu dzieciom i młodzieży odpowiednich warunków do rozwoju.</w:t>
        </w:r>
        <w:r>
          <w:tab/>
          <w:t>9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18" w:history="1">
        <w:r>
          <w:rPr>
            <w:rStyle w:val="Hipercze"/>
            <w:rFonts w:ascii="Book Antiqua" w:hAnsi="Book Antiqua"/>
            <w:i/>
            <w:sz w:val="20"/>
          </w:rPr>
          <w:t>Cel operacyjny 2.1. Wzrost kompetencji rodziców, prawnych opiekunów oraz osób planujących założenie rodziny.</w:t>
        </w:r>
        <w:r>
          <w:rPr>
            <w:rFonts w:ascii="Book Antiqua" w:hAnsi="Book Antiqua"/>
            <w:i/>
            <w:sz w:val="20"/>
          </w:rPr>
          <w:tab/>
          <w:t>9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19" w:history="1">
        <w:r>
          <w:rPr>
            <w:rStyle w:val="Hipercze"/>
            <w:rFonts w:ascii="Book Antiqua" w:hAnsi="Book Antiqua"/>
            <w:i/>
            <w:sz w:val="20"/>
          </w:rPr>
          <w:t>Cel operacyjny 2.2. Zwiększenie dostępu do usług wsparcia dla rodzin, zwłaszcza doświadczających tru</w:t>
        </w:r>
        <w:r>
          <w:rPr>
            <w:rStyle w:val="Hipercze"/>
            <w:rFonts w:ascii="Book Antiqua" w:hAnsi="Book Antiqua"/>
            <w:i/>
            <w:sz w:val="20"/>
          </w:rPr>
          <w:t>dności opiekuńczo – wychowawczych.</w:t>
        </w:r>
        <w:r>
          <w:rPr>
            <w:rFonts w:ascii="Book Antiqua" w:hAnsi="Book Antiqua"/>
            <w:i/>
            <w:sz w:val="20"/>
          </w:rPr>
          <w:tab/>
          <w:t>10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20" w:history="1">
        <w:r>
          <w:rPr>
            <w:rStyle w:val="Hipercze"/>
            <w:rFonts w:ascii="Book Antiqua" w:hAnsi="Book Antiqua"/>
            <w:i/>
            <w:sz w:val="20"/>
          </w:rPr>
          <w:t>Cel operacyjny 2.3. Pomoc dzieciom i młodzieży w kształceniu i wszechstronnym rozwoju.</w:t>
        </w:r>
        <w:r>
          <w:rPr>
            <w:rFonts w:ascii="Book Antiqua" w:hAnsi="Book Antiqua"/>
            <w:i/>
            <w:sz w:val="20"/>
          </w:rPr>
          <w:tab/>
          <w:t>11</w:t>
        </w:r>
      </w:hyperlink>
    </w:p>
    <w:p w:rsidR="00345C8F" w:rsidRDefault="002310DF">
      <w:pPr>
        <w:pStyle w:val="Spistreci1"/>
      </w:pPr>
      <w:hyperlink r:id="rId21" w:history="1">
        <w:r>
          <w:rPr>
            <w:rStyle w:val="Hipercze"/>
          </w:rPr>
          <w:t>Priorytet III. Minimalizowanie uzależnień, przemocy w rodzinie i</w:t>
        </w:r>
        <w:r>
          <w:rPr>
            <w:rStyle w:val="Hipercze"/>
          </w:rPr>
          <w:t xml:space="preserve"> innych dysfunkcji.</w:t>
        </w:r>
        <w:r>
          <w:tab/>
          <w:t>12</w:t>
        </w:r>
      </w:hyperlink>
    </w:p>
    <w:p w:rsidR="00345C8F" w:rsidRDefault="002310DF">
      <w:pPr>
        <w:pStyle w:val="Spistreci2"/>
      </w:pPr>
      <w:hyperlink r:id="rId22" w:history="1">
        <w:r>
          <w:rPr>
            <w:rStyle w:val="Hipercze"/>
          </w:rPr>
          <w:t>Cel strategiczny 3. Wzrost poziomu bezpieczeństwa i zdrowotności mieszkańców dzięki ograniczeniu problemu uzależnień, przemocy w rodzinie oraz innych dysfunkcji społecznych.</w:t>
        </w:r>
        <w:r>
          <w:tab/>
          <w:t>12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23" w:history="1">
        <w:r>
          <w:rPr>
            <w:rStyle w:val="Hipercze"/>
            <w:rFonts w:ascii="Book Antiqua" w:hAnsi="Book Antiqua"/>
            <w:i/>
            <w:sz w:val="20"/>
            <w:u w:val="none"/>
          </w:rPr>
          <w:t>Cel operacyjny: 3.1. Wzmocnienie oddziaływań profilaktycznych i prewencyjnych w sferze uzależnień, przemocy w rodzinie oraz przedsiębiorczości.</w:t>
        </w:r>
        <w:r>
          <w:rPr>
            <w:rFonts w:ascii="Book Antiqua" w:hAnsi="Book Antiqua"/>
            <w:i/>
            <w:sz w:val="20"/>
          </w:rPr>
          <w:tab/>
          <w:t>12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24" w:history="1">
        <w:r>
          <w:rPr>
            <w:rStyle w:val="Hipercze"/>
            <w:rFonts w:ascii="Book Antiqua" w:hAnsi="Book Antiqua"/>
            <w:i/>
            <w:sz w:val="20"/>
            <w:u w:val="none"/>
          </w:rPr>
          <w:t>Cel operacyjny 3.2. Zapewnienie osobom i rodzinom doświadczającym dys</w:t>
        </w:r>
        <w:r>
          <w:rPr>
            <w:rStyle w:val="Hipercze"/>
            <w:rFonts w:ascii="Book Antiqua" w:hAnsi="Book Antiqua"/>
            <w:i/>
            <w:sz w:val="20"/>
            <w:u w:val="none"/>
          </w:rPr>
          <w:t>funkcji lub nimi zagrożonym dostępu do bezpośredniego, specjalistycznego wsparcia.</w:t>
        </w:r>
        <w:r>
          <w:rPr>
            <w:rFonts w:ascii="Book Antiqua" w:hAnsi="Book Antiqua"/>
            <w:i/>
            <w:sz w:val="20"/>
          </w:rPr>
          <w:tab/>
          <w:t>14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25" w:history="1">
        <w:r>
          <w:rPr>
            <w:rStyle w:val="Hipercze"/>
            <w:rFonts w:ascii="Book Antiqua" w:hAnsi="Book Antiqua"/>
            <w:i/>
            <w:sz w:val="20"/>
            <w:u w:val="none"/>
          </w:rPr>
          <w:t>Cel operacyjny: 3.3. Poprawa spójności i efektywności działań w zakresie przeciwdziałania uzależnieniom, przemocy w rodzinie i przestępczo</w:t>
        </w:r>
        <w:r>
          <w:rPr>
            <w:rStyle w:val="Hipercze"/>
            <w:rFonts w:ascii="Book Antiqua" w:hAnsi="Book Antiqua"/>
            <w:i/>
            <w:sz w:val="20"/>
            <w:u w:val="none"/>
          </w:rPr>
          <w:t>ści.</w:t>
        </w:r>
        <w:r>
          <w:rPr>
            <w:rFonts w:ascii="Book Antiqua" w:hAnsi="Book Antiqua"/>
            <w:i/>
            <w:sz w:val="20"/>
          </w:rPr>
          <w:tab/>
          <w:t>15</w:t>
        </w:r>
      </w:hyperlink>
    </w:p>
    <w:p w:rsidR="00345C8F" w:rsidRDefault="002310DF">
      <w:pPr>
        <w:pStyle w:val="Spistreci1"/>
      </w:pPr>
      <w:hyperlink r:id="rId26" w:history="1">
        <w:r>
          <w:rPr>
            <w:rStyle w:val="Hipercze"/>
          </w:rPr>
          <w:t>Priorytet IV. Przeciwdziałanie trwałemu ubóstwu i bezdomności</w:t>
        </w:r>
        <w:r>
          <w:tab/>
          <w:t>16</w:t>
        </w:r>
      </w:hyperlink>
    </w:p>
    <w:p w:rsidR="00345C8F" w:rsidRDefault="002310DF">
      <w:pPr>
        <w:pStyle w:val="Spistreci2"/>
      </w:pPr>
      <w:hyperlink r:id="rId27" w:history="1">
        <w:r>
          <w:rPr>
            <w:rStyle w:val="Hipercze"/>
          </w:rPr>
          <w:t xml:space="preserve">Cel strategiczny: 4. Zwiększenie poczucia bezpieczeństwa materialnego i mieszkaniowego wśród osób i rodzin zagrożonych </w:t>
        </w:r>
        <w:r>
          <w:rPr>
            <w:rStyle w:val="Hipercze"/>
          </w:rPr>
          <w:t>wykluczeniem społecznym.</w:t>
        </w:r>
        <w:r>
          <w:tab/>
          <w:t>16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28" w:history="1">
        <w:r>
          <w:rPr>
            <w:rStyle w:val="Hipercze"/>
            <w:rFonts w:ascii="Book Antiqua" w:hAnsi="Book Antiqua"/>
            <w:i/>
            <w:sz w:val="20"/>
          </w:rPr>
          <w:t>Cel operacyjny: 4.1. Wzmacnianie kompetencji mieszkańców w zakresie zaradności, samodzielności oraz gospodarowania posiadanymi zasobami.</w:t>
        </w:r>
        <w:r>
          <w:rPr>
            <w:rFonts w:ascii="Book Antiqua" w:hAnsi="Book Antiqua"/>
            <w:i/>
            <w:sz w:val="20"/>
          </w:rPr>
          <w:tab/>
          <w:t>16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29" w:history="1">
        <w:r>
          <w:rPr>
            <w:rStyle w:val="Hipercze"/>
            <w:rFonts w:ascii="Book Antiqua" w:hAnsi="Book Antiqua"/>
            <w:i/>
            <w:iCs/>
            <w:sz w:val="20"/>
          </w:rPr>
          <w:t>Cel operacyjny: 4.2.</w:t>
        </w:r>
        <w:r>
          <w:rPr>
            <w:rStyle w:val="Hipercze"/>
            <w:rFonts w:ascii="Book Antiqua" w:hAnsi="Book Antiqua"/>
            <w:i/>
            <w:sz w:val="20"/>
          </w:rPr>
          <w:t xml:space="preserve"> </w:t>
        </w:r>
        <w:r>
          <w:rPr>
            <w:rStyle w:val="Hipercze"/>
            <w:rFonts w:ascii="Book Antiqua" w:hAnsi="Book Antiqua"/>
            <w:i/>
            <w:iCs/>
            <w:sz w:val="20"/>
          </w:rPr>
          <w:t>Zap</w:t>
        </w:r>
        <w:r>
          <w:rPr>
            <w:rStyle w:val="Hipercze"/>
            <w:rFonts w:ascii="Book Antiqua" w:hAnsi="Book Antiqua"/>
            <w:i/>
            <w:iCs/>
            <w:sz w:val="20"/>
          </w:rPr>
          <w:t>ewnienie dostępu do podstawowych dóbr i zasobów materialnych.</w:t>
        </w:r>
        <w:r>
          <w:rPr>
            <w:rFonts w:ascii="Book Antiqua" w:hAnsi="Book Antiqua"/>
            <w:i/>
            <w:sz w:val="20"/>
          </w:rPr>
          <w:tab/>
          <w:t>17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30" w:history="1">
        <w:r>
          <w:rPr>
            <w:rStyle w:val="Hipercze"/>
            <w:rFonts w:ascii="Book Antiqua" w:hAnsi="Book Antiqua"/>
            <w:i/>
            <w:iCs/>
            <w:sz w:val="20"/>
          </w:rPr>
          <w:t>Cel operacyjny: 4.3. Przeciwdziałanie przyczynom bezdomności na terenie miasta.</w:t>
        </w:r>
        <w:r>
          <w:rPr>
            <w:rFonts w:ascii="Book Antiqua" w:hAnsi="Book Antiqua"/>
            <w:i/>
            <w:sz w:val="20"/>
          </w:rPr>
          <w:tab/>
          <w:t>18</w:t>
        </w:r>
      </w:hyperlink>
    </w:p>
    <w:p w:rsidR="00345C8F" w:rsidRDefault="002310DF">
      <w:pPr>
        <w:pStyle w:val="Spistreci1"/>
      </w:pPr>
      <w:hyperlink r:id="rId31" w:history="1">
        <w:r>
          <w:rPr>
            <w:rStyle w:val="Hipercze"/>
          </w:rPr>
          <w:t xml:space="preserve">Priorytet V. Zmniejszanie barier związanych </w:t>
        </w:r>
        <w:r>
          <w:rPr>
            <w:rStyle w:val="Hipercze"/>
          </w:rPr>
          <w:t>z niepełnosprawnością.</w:t>
        </w:r>
        <w:r>
          <w:tab/>
          <w:t>19</w:t>
        </w:r>
      </w:hyperlink>
    </w:p>
    <w:p w:rsidR="00345C8F" w:rsidRDefault="002310DF">
      <w:pPr>
        <w:pStyle w:val="Spistreci2"/>
      </w:pPr>
      <w:hyperlink r:id="rId32" w:history="1">
        <w:r>
          <w:rPr>
            <w:rStyle w:val="Hipercze"/>
          </w:rPr>
          <w:t>Cel strategiczny: 5. Wzrost uczestnictwa osób z niepełnoprawnością i ich rodzin w życiu społecznym.</w:t>
        </w:r>
        <w:r>
          <w:tab/>
          <w:t>19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33" w:history="1">
        <w:r>
          <w:rPr>
            <w:rStyle w:val="Hipercze"/>
            <w:rFonts w:ascii="Book Antiqua" w:hAnsi="Book Antiqua"/>
            <w:i/>
            <w:sz w:val="20"/>
          </w:rPr>
          <w:t>Cel operacyjny: 5.1. Zwiększenie skali działań profilaktycznych</w:t>
        </w:r>
        <w:r>
          <w:rPr>
            <w:rStyle w:val="Hipercze"/>
            <w:rFonts w:ascii="Book Antiqua" w:hAnsi="Book Antiqua"/>
            <w:i/>
            <w:sz w:val="20"/>
          </w:rPr>
          <w:t>, rehabilitacyjnych oraz kompensacyjnych w zakresie niepełnosprawności.</w:t>
        </w:r>
        <w:r>
          <w:rPr>
            <w:rFonts w:ascii="Book Antiqua" w:hAnsi="Book Antiqua"/>
            <w:i/>
            <w:sz w:val="20"/>
          </w:rPr>
          <w:tab/>
          <w:t>19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34" w:history="1">
        <w:r>
          <w:rPr>
            <w:rStyle w:val="Hipercze"/>
            <w:rFonts w:ascii="Book Antiqua" w:hAnsi="Book Antiqua"/>
            <w:i/>
            <w:sz w:val="20"/>
          </w:rPr>
          <w:t>Cel operacyjny: 5.2. Integracja osób niepełnosprawnych, ich opiekunów i rodzin ze środowiskiem lokalnym.</w:t>
        </w:r>
        <w:r>
          <w:rPr>
            <w:rFonts w:ascii="Book Antiqua" w:hAnsi="Book Antiqua"/>
            <w:i/>
            <w:sz w:val="20"/>
          </w:rPr>
          <w:tab/>
          <w:t>20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35" w:history="1">
        <w:r>
          <w:rPr>
            <w:rStyle w:val="Hipercze"/>
            <w:rFonts w:ascii="Book Antiqua" w:hAnsi="Book Antiqua"/>
            <w:i/>
            <w:sz w:val="20"/>
          </w:rPr>
          <w:t>Cel opera</w:t>
        </w:r>
        <w:r>
          <w:rPr>
            <w:rStyle w:val="Hipercze"/>
            <w:rFonts w:ascii="Book Antiqua" w:hAnsi="Book Antiqua"/>
            <w:i/>
            <w:sz w:val="20"/>
          </w:rPr>
          <w:t>cyjny 5.3. Poprawa dostępności instytucji i przestrzeni miejskiej dla osób z różnymi rodzajami niepełnosprawności.</w:t>
        </w:r>
        <w:r>
          <w:rPr>
            <w:rFonts w:ascii="Book Antiqua" w:hAnsi="Book Antiqua"/>
            <w:i/>
            <w:sz w:val="20"/>
          </w:rPr>
          <w:tab/>
          <w:t>21</w:t>
        </w:r>
      </w:hyperlink>
    </w:p>
    <w:p w:rsidR="00345C8F" w:rsidRDefault="002310DF">
      <w:pPr>
        <w:pStyle w:val="Spistreci1"/>
      </w:pPr>
      <w:hyperlink r:id="rId36" w:history="1">
        <w:r>
          <w:rPr>
            <w:rStyle w:val="Hipercze"/>
          </w:rPr>
          <w:t>Priorytet VI. Wsparcie osób starszych i chorujących</w:t>
        </w:r>
        <w:r>
          <w:tab/>
          <w:t>22</w:t>
        </w:r>
      </w:hyperlink>
    </w:p>
    <w:p w:rsidR="00345C8F" w:rsidRDefault="002310DF">
      <w:pPr>
        <w:pStyle w:val="Spistreci2"/>
      </w:pPr>
      <w:hyperlink r:id="rId37" w:history="1">
        <w:r>
          <w:rPr>
            <w:rStyle w:val="Hipercze"/>
          </w:rPr>
          <w:t>Cel strategiczny: 6</w:t>
        </w:r>
        <w:r>
          <w:rPr>
            <w:rStyle w:val="Hipercze"/>
          </w:rPr>
          <w:t>. Poprawa jakości życia seniorów oraz osób ciężko lub przewlekle chorujących.</w:t>
        </w:r>
        <w:r>
          <w:tab/>
          <w:t>22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38" w:history="1">
        <w:r>
          <w:rPr>
            <w:rStyle w:val="Hipercze"/>
            <w:rFonts w:ascii="Book Antiqua" w:hAnsi="Book Antiqua"/>
            <w:i/>
            <w:sz w:val="20"/>
          </w:rPr>
          <w:t>Cel operacyjny: 6.1. Rozwój systemu opieki i wsparcia w środowisku zamieszkania osób starszych i chorujących.</w:t>
        </w:r>
        <w:r>
          <w:rPr>
            <w:rFonts w:ascii="Book Antiqua" w:hAnsi="Book Antiqua"/>
            <w:sz w:val="20"/>
          </w:rPr>
          <w:tab/>
          <w:t>22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39" w:history="1">
        <w:r>
          <w:rPr>
            <w:rStyle w:val="Hipercze"/>
            <w:rFonts w:ascii="Book Antiqua" w:hAnsi="Book Antiqua"/>
            <w:i/>
            <w:sz w:val="20"/>
          </w:rPr>
          <w:t>Cel operacyjny: 6.2. Zmniejszanie izolacji społecznej oraz poczucia osamotnienia wśród seniorów.</w:t>
        </w:r>
        <w:r>
          <w:rPr>
            <w:rFonts w:ascii="Book Antiqua" w:hAnsi="Book Antiqua"/>
            <w:i/>
            <w:sz w:val="20"/>
          </w:rPr>
          <w:tab/>
          <w:t>24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40" w:history="1">
        <w:r>
          <w:rPr>
            <w:rStyle w:val="Hipercze"/>
            <w:rFonts w:ascii="Book Antiqua" w:hAnsi="Book Antiqua"/>
            <w:i/>
            <w:sz w:val="20"/>
          </w:rPr>
          <w:t xml:space="preserve">Cel operacyjny:6.3. Zwiększenie zaangażowania oraz koordynacji działań instytucji i organizacji lokalnych na rzecz osób </w:t>
        </w:r>
        <w:r>
          <w:rPr>
            <w:rStyle w:val="Hipercze"/>
            <w:rFonts w:ascii="Book Antiqua" w:hAnsi="Book Antiqua"/>
            <w:i/>
            <w:sz w:val="20"/>
          </w:rPr>
          <w:t>starszych i chorujących.</w:t>
        </w:r>
        <w:r>
          <w:rPr>
            <w:rFonts w:ascii="Book Antiqua" w:hAnsi="Book Antiqua"/>
            <w:i/>
            <w:sz w:val="20"/>
          </w:rPr>
          <w:tab/>
          <w:t>25</w:t>
        </w:r>
      </w:hyperlink>
    </w:p>
    <w:p w:rsidR="00345C8F" w:rsidRDefault="002310DF">
      <w:pPr>
        <w:pStyle w:val="Spistreci1"/>
      </w:pPr>
      <w:hyperlink r:id="rId41" w:history="1">
        <w:r>
          <w:rPr>
            <w:rStyle w:val="Hipercze"/>
          </w:rPr>
          <w:t>Priorytet VII. Aktywizacja i integracja społeczności miasta.</w:t>
        </w:r>
        <w:r>
          <w:tab/>
          <w:t>26</w:t>
        </w:r>
      </w:hyperlink>
    </w:p>
    <w:p w:rsidR="00345C8F" w:rsidRDefault="002310DF">
      <w:pPr>
        <w:pStyle w:val="Spistreci2"/>
      </w:pPr>
      <w:hyperlink r:id="rId42" w:history="1">
        <w:r>
          <w:rPr>
            <w:rStyle w:val="Hipercze"/>
          </w:rPr>
          <w:t>Cel strategiczny: 7. Zwiększenie zaangażowania mieszkańców miasta w sprawy ważne dla lokalnej wspóln</w:t>
        </w:r>
        <w:r>
          <w:rPr>
            <w:rStyle w:val="Hipercze"/>
          </w:rPr>
          <w:t>oty.</w:t>
        </w:r>
        <w:r>
          <w:tab/>
          <w:t>26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43" w:history="1">
        <w:r>
          <w:rPr>
            <w:rStyle w:val="Hipercze"/>
            <w:rFonts w:ascii="Book Antiqua" w:hAnsi="Book Antiqua"/>
            <w:i/>
            <w:sz w:val="20"/>
          </w:rPr>
          <w:t>Cel operacyjny: 7.1. Wzrost świadomości społecznej i obywatelskiej.</w:t>
        </w:r>
        <w:r>
          <w:rPr>
            <w:rFonts w:ascii="Book Antiqua" w:hAnsi="Book Antiqua"/>
            <w:i/>
            <w:sz w:val="20"/>
          </w:rPr>
          <w:tab/>
          <w:t>26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</w:pPr>
      <w:hyperlink r:id="rId44" w:history="1">
        <w:r>
          <w:rPr>
            <w:rStyle w:val="Hipercze"/>
            <w:rFonts w:ascii="Book Antiqua" w:hAnsi="Book Antiqua"/>
            <w:i/>
            <w:iCs/>
            <w:sz w:val="20"/>
          </w:rPr>
          <w:t>Cel operacyjny: 7.2. Wzmocnienie oddolnej aktywności mieszkańców miasta, realizowanej przez organizacje pozarządo</w:t>
        </w:r>
        <w:r>
          <w:rPr>
            <w:rStyle w:val="Hipercze"/>
            <w:rFonts w:ascii="Book Antiqua" w:hAnsi="Book Antiqua"/>
            <w:i/>
            <w:iCs/>
            <w:sz w:val="20"/>
          </w:rPr>
          <w:t>we i grupy nieformalne.</w:t>
        </w:r>
        <w:r>
          <w:rPr>
            <w:rFonts w:ascii="Book Antiqua" w:hAnsi="Book Antiqua"/>
            <w:i/>
            <w:sz w:val="20"/>
          </w:rPr>
          <w:tab/>
          <w:t>27</w:t>
        </w:r>
      </w:hyperlink>
    </w:p>
    <w:p w:rsidR="00345C8F" w:rsidRDefault="002310DF">
      <w:pPr>
        <w:pStyle w:val="Spistreci3"/>
        <w:tabs>
          <w:tab w:val="right" w:leader="dot" w:pos="9062"/>
        </w:tabs>
        <w:spacing w:line="360" w:lineRule="auto"/>
        <w:sectPr w:rsidR="00345C8F">
          <w:footerReference w:type="default" r:id="rId45"/>
          <w:pgSz w:w="11906" w:h="16838"/>
          <w:pgMar w:top="993" w:right="1417" w:bottom="1417" w:left="1417" w:header="708" w:footer="708" w:gutter="0"/>
          <w:cols w:space="708"/>
        </w:sectPr>
      </w:pPr>
      <w:hyperlink r:id="rId46" w:history="1">
        <w:r>
          <w:rPr>
            <w:rStyle w:val="Hipercze"/>
            <w:rFonts w:ascii="Book Antiqua" w:hAnsi="Book Antiqua"/>
            <w:i/>
            <w:sz w:val="20"/>
          </w:rPr>
          <w:t>Cel operacyjny: 7.3. Poprawa warunków instytucjonalnych sprzyjających partycypacji obywatelskiej w samorządzie.</w:t>
        </w:r>
        <w:r>
          <w:rPr>
            <w:rFonts w:ascii="Book Antiqua" w:hAnsi="Book Antiqua"/>
            <w:i/>
            <w:sz w:val="20"/>
          </w:rPr>
          <w:tab/>
          <w:t>28</w:t>
        </w:r>
      </w:hyperlink>
    </w:p>
    <w:p w:rsidR="00345C8F" w:rsidRDefault="002310DF">
      <w:pPr>
        <w:pStyle w:val="Nagwek1"/>
        <w:jc w:val="both"/>
        <w:rPr>
          <w:color w:val="auto"/>
        </w:rPr>
      </w:pPr>
      <w:r>
        <w:rPr>
          <w:kern w:val="0"/>
          <w:lang w:eastAsia="pl-PL"/>
        </w:rPr>
        <w:lastRenderedPageBreak/>
        <w:fldChar w:fldCharType="end"/>
      </w:r>
      <w:bookmarkStart w:id="2" w:name="_Toc528089367"/>
      <w:bookmarkStart w:id="3" w:name="_Toc528090491"/>
      <w:r>
        <w:rPr>
          <w:color w:val="auto"/>
        </w:rPr>
        <w:t>Priorytet I. Aktywizacja zawodowa i rozwój przedsiębiorczości</w:t>
      </w:r>
      <w:bookmarkEnd w:id="2"/>
      <w:bookmarkEnd w:id="3"/>
    </w:p>
    <w:p w:rsidR="00345C8F" w:rsidRDefault="00345C8F">
      <w:pPr>
        <w:jc w:val="both"/>
      </w:pPr>
    </w:p>
    <w:p w:rsidR="00345C8F" w:rsidRDefault="002310DF">
      <w:pPr>
        <w:pStyle w:val="Nagwek2"/>
        <w:jc w:val="both"/>
      </w:pPr>
      <w:bookmarkStart w:id="4" w:name="_Toc528089368"/>
      <w:bookmarkStart w:id="5" w:name="_Toc528090492"/>
      <w:r>
        <w:t>Cel strategiczny</w:t>
      </w:r>
      <w:r>
        <w:t xml:space="preserve"> 1.</w:t>
      </w:r>
      <w:bookmarkEnd w:id="4"/>
      <w:r>
        <w:t xml:space="preserve"> </w:t>
      </w:r>
      <w:bookmarkStart w:id="6" w:name="_Toc528089369"/>
      <w:r>
        <w:t>Poprawa zdolności mieszkańców do podejmowania pracy najemnej lub na własny rachunek, w tym w sektorze ekonomii społecznej.</w:t>
      </w:r>
      <w:bookmarkEnd w:id="5"/>
      <w:bookmarkEnd w:id="6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Nagwek3"/>
        <w:jc w:val="both"/>
      </w:pPr>
      <w:bookmarkStart w:id="7" w:name="_Toc528090493"/>
      <w:r>
        <w:t>Cel operacyjny 1.1 Zwiększanie motywacji, kwalifikacji oraz doświadczenia zawodowego potrzebnego na rynku pracy.</w:t>
      </w:r>
      <w:bookmarkEnd w:id="7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Akapitzlist"/>
        <w:numPr>
          <w:ilvl w:val="2"/>
          <w:numId w:val="1"/>
        </w:numPr>
        <w:spacing w:after="0" w:line="360" w:lineRule="auto"/>
        <w:jc w:val="both"/>
      </w:pPr>
      <w:r>
        <w:rPr>
          <w:rStyle w:val="Uwydatnienie"/>
        </w:rPr>
        <w:t xml:space="preserve">W jaki sposób </w:t>
      </w:r>
      <w:r>
        <w:rPr>
          <w:rStyle w:val="Uwydatnienie"/>
        </w:rPr>
        <w:t>są udostępniane informacje o rynku pracy, doradztwie zawodowym, pośrednictwie pracy i innych specjalistach świadczących wsparcie w zakresie poszukiwania pracy, przygotowania dokumentów aplikacyjnych, planowania ścieżki kariery zawodowej itp.?</w:t>
      </w:r>
    </w:p>
    <w:p w:rsidR="00345C8F" w:rsidRDefault="00345C8F">
      <w:pPr>
        <w:spacing w:after="0" w:line="360" w:lineRule="auto"/>
        <w:jc w:val="both"/>
      </w:pPr>
    </w:p>
    <w:p w:rsidR="00345C8F" w:rsidRDefault="00345C8F">
      <w:pPr>
        <w:spacing w:after="0" w:line="360" w:lineRule="auto"/>
        <w:jc w:val="both"/>
      </w:pPr>
    </w:p>
    <w:p w:rsidR="00345C8F" w:rsidRDefault="00345C8F">
      <w:pPr>
        <w:spacing w:after="0" w:line="360" w:lineRule="auto"/>
        <w:jc w:val="both"/>
      </w:pPr>
    </w:p>
    <w:p w:rsidR="00345C8F" w:rsidRDefault="00345C8F">
      <w:pPr>
        <w:spacing w:after="0" w:line="360" w:lineRule="auto"/>
        <w:jc w:val="both"/>
      </w:pPr>
    </w:p>
    <w:p w:rsidR="00345C8F" w:rsidRDefault="00345C8F">
      <w:pPr>
        <w:spacing w:after="0" w:line="360" w:lineRule="auto"/>
        <w:jc w:val="both"/>
      </w:pPr>
    </w:p>
    <w:p w:rsidR="00345C8F" w:rsidRDefault="002310DF">
      <w:pPr>
        <w:pStyle w:val="Akapitzlist"/>
        <w:numPr>
          <w:ilvl w:val="2"/>
          <w:numId w:val="1"/>
        </w:numPr>
        <w:spacing w:after="0" w:line="360" w:lineRule="auto"/>
        <w:jc w:val="both"/>
      </w:pPr>
      <w:r>
        <w:rPr>
          <w:rStyle w:val="Uwydatnienie"/>
        </w:rPr>
        <w:t>W jaki s</w:t>
      </w:r>
      <w:r>
        <w:rPr>
          <w:rStyle w:val="Uwydatnienie"/>
        </w:rPr>
        <w:t xml:space="preserve">posób jest zapewniany uczniom szkół podstawowych i gimnazjalnych dostęp do doradztwa </w:t>
      </w:r>
      <w:proofErr w:type="spellStart"/>
      <w:r>
        <w:rPr>
          <w:rStyle w:val="Uwydatnienie"/>
        </w:rPr>
        <w:t>edukacyjno</w:t>
      </w:r>
      <w:proofErr w:type="spellEnd"/>
      <w:r>
        <w:rPr>
          <w:rStyle w:val="Uwydatnienie"/>
        </w:rPr>
        <w:t xml:space="preserve"> – zawodowego, służącego ukierunkowaniu ich wyborów zawodowych oraz ścieżki dalszego kształcenia?</w:t>
      </w:r>
    </w:p>
    <w:p w:rsidR="00345C8F" w:rsidRDefault="00345C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8F" w:rsidRDefault="00345C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8F" w:rsidRDefault="00345C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8F" w:rsidRDefault="00345C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8F" w:rsidRDefault="00345C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8F" w:rsidRDefault="00345C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8F" w:rsidRDefault="00345C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8F" w:rsidRDefault="002310DF">
      <w:pPr>
        <w:pStyle w:val="Akapitzlist"/>
        <w:numPr>
          <w:ilvl w:val="2"/>
          <w:numId w:val="1"/>
        </w:numPr>
        <w:spacing w:after="0" w:line="360" w:lineRule="auto"/>
        <w:jc w:val="both"/>
      </w:pPr>
      <w:r>
        <w:rPr>
          <w:rStyle w:val="Uwydatnienie"/>
        </w:rPr>
        <w:t>Czy są realizowane, jeżeli tak to proszę opisać programy</w:t>
      </w:r>
      <w:r>
        <w:rPr>
          <w:rStyle w:val="Uwydatnienie"/>
        </w:rPr>
        <w:t xml:space="preserve"> umożliwiające mieszkańcom zdobycie nowych lub aktualizację posiadanych kwalifikacji zawodowych, a także nabywanie doświadczenia w pracy, poprzez:</w:t>
      </w:r>
    </w:p>
    <w:p w:rsidR="00345C8F" w:rsidRDefault="002310DF">
      <w:pPr>
        <w:pStyle w:val="Akapitzlist"/>
        <w:spacing w:after="0" w:line="360" w:lineRule="auto"/>
        <w:jc w:val="both"/>
      </w:pPr>
      <w:r>
        <w:rPr>
          <w:rStyle w:val="Uwydatnienie"/>
        </w:rPr>
        <w:t>- szkolenia, kursy zawodowe,</w:t>
      </w:r>
    </w:p>
    <w:p w:rsidR="00345C8F" w:rsidRDefault="002310DF">
      <w:pPr>
        <w:pStyle w:val="Akapitzlist"/>
        <w:spacing w:after="0" w:line="360" w:lineRule="auto"/>
        <w:jc w:val="both"/>
      </w:pPr>
      <w:r>
        <w:rPr>
          <w:rStyle w:val="Uwydatnienie"/>
        </w:rPr>
        <w:t>- staże, praktyki zawodowe i przygotowanie zawodowe dorosłych,</w:t>
      </w:r>
    </w:p>
    <w:p w:rsidR="00345C8F" w:rsidRDefault="002310DF">
      <w:pPr>
        <w:pStyle w:val="Akapitzlist"/>
        <w:spacing w:after="0" w:line="360" w:lineRule="auto"/>
        <w:jc w:val="both"/>
      </w:pPr>
      <w:r>
        <w:rPr>
          <w:rStyle w:val="Uwydatnienie"/>
        </w:rPr>
        <w:t>- prace społeczni</w:t>
      </w:r>
      <w:r>
        <w:rPr>
          <w:rStyle w:val="Uwydatnienie"/>
        </w:rPr>
        <w:t>e użyteczne i roboty publiczne.</w:t>
      </w:r>
    </w:p>
    <w:p w:rsidR="00345C8F" w:rsidRDefault="00345C8F">
      <w:pPr>
        <w:pStyle w:val="Akapitzlist"/>
        <w:spacing w:after="0" w:line="360" w:lineRule="auto"/>
        <w:jc w:val="both"/>
      </w:pPr>
    </w:p>
    <w:p w:rsidR="00345C8F" w:rsidRDefault="00345C8F">
      <w:pPr>
        <w:pStyle w:val="Akapitzlist"/>
        <w:spacing w:after="0" w:line="360" w:lineRule="auto"/>
        <w:jc w:val="both"/>
      </w:pPr>
    </w:p>
    <w:p w:rsidR="00345C8F" w:rsidRDefault="00345C8F">
      <w:pPr>
        <w:pStyle w:val="Akapitzlist"/>
        <w:spacing w:after="0" w:line="360" w:lineRule="auto"/>
        <w:jc w:val="both"/>
      </w:pPr>
    </w:p>
    <w:p w:rsidR="00345C8F" w:rsidRDefault="00345C8F">
      <w:pPr>
        <w:pStyle w:val="Akapitzlist"/>
        <w:spacing w:after="0" w:line="360" w:lineRule="auto"/>
        <w:jc w:val="both"/>
      </w:pPr>
    </w:p>
    <w:p w:rsidR="00345C8F" w:rsidRDefault="00345C8F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8F" w:rsidRDefault="002310DF">
      <w:pPr>
        <w:pStyle w:val="Akapitzlist"/>
        <w:numPr>
          <w:ilvl w:val="2"/>
          <w:numId w:val="1"/>
        </w:numPr>
        <w:spacing w:after="0" w:line="360" w:lineRule="auto"/>
        <w:jc w:val="both"/>
      </w:pPr>
      <w:r>
        <w:rPr>
          <w:rStyle w:val="Uwydatnienie"/>
        </w:rPr>
        <w:t>Jakie wsparcie jest udzielane w uzupełnianiu lub podnoszeniu poziomu wykształcenia z formalnego, zwłaszcza przez osoby, które ukończyły szkołę na poziomie podstawowym lub gimnazjalnym?</w:t>
      </w:r>
    </w:p>
    <w:p w:rsidR="00345C8F" w:rsidRDefault="00345C8F">
      <w:pPr>
        <w:pStyle w:val="Akapitzlist"/>
        <w:spacing w:after="0" w:line="360" w:lineRule="auto"/>
        <w:jc w:val="both"/>
      </w:pPr>
    </w:p>
    <w:p w:rsidR="00345C8F" w:rsidRDefault="00345C8F">
      <w:pPr>
        <w:pStyle w:val="Akapitzlist"/>
        <w:spacing w:after="0" w:line="360" w:lineRule="auto"/>
        <w:jc w:val="both"/>
      </w:pPr>
    </w:p>
    <w:p w:rsidR="00345C8F" w:rsidRDefault="00345C8F">
      <w:pPr>
        <w:pStyle w:val="Akapitzlist"/>
        <w:spacing w:after="0" w:line="360" w:lineRule="auto"/>
        <w:jc w:val="both"/>
      </w:pPr>
    </w:p>
    <w:p w:rsidR="00345C8F" w:rsidRDefault="00345C8F">
      <w:pPr>
        <w:pStyle w:val="Akapitzlist"/>
        <w:spacing w:after="0" w:line="360" w:lineRule="auto"/>
        <w:jc w:val="both"/>
      </w:pPr>
    </w:p>
    <w:p w:rsidR="00345C8F" w:rsidRDefault="00345C8F">
      <w:pPr>
        <w:pStyle w:val="Akapitzlist"/>
        <w:spacing w:after="0" w:line="360" w:lineRule="auto"/>
        <w:jc w:val="both"/>
      </w:pPr>
    </w:p>
    <w:p w:rsidR="00345C8F" w:rsidRDefault="002310DF">
      <w:pPr>
        <w:pStyle w:val="Akapitzlist"/>
        <w:numPr>
          <w:ilvl w:val="2"/>
          <w:numId w:val="1"/>
        </w:numPr>
        <w:spacing w:after="0" w:line="360" w:lineRule="auto"/>
        <w:jc w:val="both"/>
        <w:sectPr w:rsidR="00345C8F">
          <w:footerReference w:type="default" r:id="rId4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Czy są organizowane targi pra</w:t>
      </w:r>
      <w:r>
        <w:rPr>
          <w:rStyle w:val="Uwydatnienie"/>
        </w:rPr>
        <w:t>cy, giełdy pracy oraz bezpośrednie spotkania z pracodawcami służące wsparciu osób bezrobotnych lub planujących zmienić pracę? Jeżeli tak to proszę krótko streścić i podać częstotliwość spotkań oraz oszacować liczbę uczestników.</w:t>
      </w:r>
    </w:p>
    <w:p w:rsidR="00345C8F" w:rsidRDefault="002310DF">
      <w:pPr>
        <w:pStyle w:val="Nagwek3"/>
        <w:jc w:val="both"/>
      </w:pPr>
      <w:bookmarkStart w:id="8" w:name="_Toc528090494"/>
      <w:r>
        <w:lastRenderedPageBreak/>
        <w:t>Cel operacyjny 1.2 Zwiększan</w:t>
      </w:r>
      <w:r>
        <w:t>ie potencjału lokalnej gospodarki do tworzenia nowych wysokiej jakości miejsc pracy, w tym w sektorze ekonomii społecznej.</w:t>
      </w:r>
      <w:bookmarkEnd w:id="8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Akapitzlist"/>
        <w:numPr>
          <w:ilvl w:val="0"/>
          <w:numId w:val="6"/>
        </w:numPr>
        <w:spacing w:after="0" w:line="360" w:lineRule="auto"/>
        <w:ind w:hanging="720"/>
        <w:jc w:val="both"/>
      </w:pPr>
      <w:r>
        <w:rPr>
          <w:rStyle w:val="Uwydatnienie"/>
        </w:rPr>
        <w:t xml:space="preserve">Czy było udzielane wsparcie finansowe (w postaci dotacji lub refundacji części kosztów wynagrodzenia) dla pracodawców tworzących </w:t>
      </w:r>
      <w:r>
        <w:rPr>
          <w:rStyle w:val="Uwydatnienie"/>
        </w:rPr>
        <w:t>miejsca pracy dla osób bezrobotnych? Proszę podać liczę osób objętych wsparciem oraz wysokość dotacji.</w:t>
      </w:r>
    </w:p>
    <w:p w:rsidR="00345C8F" w:rsidRDefault="00345C8F">
      <w:pPr>
        <w:spacing w:after="0" w:line="360" w:lineRule="auto"/>
        <w:jc w:val="both"/>
      </w:pPr>
    </w:p>
    <w:p w:rsidR="00345C8F" w:rsidRDefault="00345C8F">
      <w:pPr>
        <w:spacing w:after="0" w:line="360" w:lineRule="auto"/>
        <w:jc w:val="both"/>
      </w:pPr>
    </w:p>
    <w:p w:rsidR="00345C8F" w:rsidRDefault="00345C8F">
      <w:pPr>
        <w:spacing w:after="0" w:line="360" w:lineRule="auto"/>
        <w:jc w:val="both"/>
      </w:pPr>
    </w:p>
    <w:p w:rsidR="00345C8F" w:rsidRDefault="00345C8F">
      <w:pPr>
        <w:spacing w:after="0" w:line="360" w:lineRule="auto"/>
        <w:jc w:val="both"/>
      </w:pPr>
    </w:p>
    <w:p w:rsidR="00345C8F" w:rsidRDefault="00345C8F">
      <w:pPr>
        <w:spacing w:after="0" w:line="360" w:lineRule="auto"/>
        <w:jc w:val="both"/>
      </w:pPr>
    </w:p>
    <w:p w:rsidR="00345C8F" w:rsidRDefault="002310DF">
      <w:pPr>
        <w:pStyle w:val="Akapitzlist"/>
        <w:spacing w:after="0" w:line="360" w:lineRule="auto"/>
        <w:ind w:hanging="720"/>
        <w:jc w:val="both"/>
      </w:pPr>
      <w:r>
        <w:rPr>
          <w:rStyle w:val="Uwydatnienie"/>
        </w:rPr>
        <w:t>1.2.2.</w:t>
      </w:r>
      <w:r>
        <w:rPr>
          <w:rStyle w:val="Uwydatnienie"/>
        </w:rPr>
        <w:tab/>
        <w:t xml:space="preserve">Czy było udzielane wsparcie szkoleniowo – doradcze oraz finansowe (dotacje, pożyczki, poręczenia) dla osób podejmujących samo zatrudnienie w </w:t>
      </w:r>
      <w:r>
        <w:rPr>
          <w:rStyle w:val="Uwydatnienie"/>
        </w:rPr>
        <w:t>formie jednoosobowej działalności gospodarczej lub spółdzielni socjalnej? Jeżeli tak to ilu osobom i w jakiej wysokości?</w:t>
      </w:r>
    </w:p>
    <w:p w:rsidR="00345C8F" w:rsidRDefault="00345C8F">
      <w:pPr>
        <w:pStyle w:val="Akapitzlist"/>
        <w:spacing w:after="0" w:line="360" w:lineRule="auto"/>
        <w:ind w:hanging="720"/>
        <w:jc w:val="both"/>
      </w:pPr>
    </w:p>
    <w:p w:rsidR="00345C8F" w:rsidRDefault="00345C8F">
      <w:pPr>
        <w:pStyle w:val="Akapitzlist"/>
        <w:spacing w:after="0" w:line="360" w:lineRule="auto"/>
        <w:ind w:hanging="720"/>
        <w:jc w:val="both"/>
      </w:pPr>
    </w:p>
    <w:p w:rsidR="00345C8F" w:rsidRDefault="00345C8F">
      <w:pPr>
        <w:pStyle w:val="Akapitzlist"/>
        <w:spacing w:after="0" w:line="360" w:lineRule="auto"/>
        <w:ind w:hanging="720"/>
        <w:jc w:val="both"/>
      </w:pPr>
    </w:p>
    <w:p w:rsidR="00345C8F" w:rsidRDefault="00345C8F">
      <w:pPr>
        <w:pStyle w:val="Akapitzlist"/>
        <w:spacing w:after="0" w:line="360" w:lineRule="auto"/>
        <w:ind w:hanging="720"/>
        <w:jc w:val="both"/>
      </w:pPr>
    </w:p>
    <w:p w:rsidR="00345C8F" w:rsidRDefault="00345C8F">
      <w:pPr>
        <w:pStyle w:val="Akapitzlist"/>
        <w:spacing w:after="0" w:line="360" w:lineRule="auto"/>
        <w:ind w:hanging="720"/>
        <w:jc w:val="both"/>
      </w:pPr>
    </w:p>
    <w:p w:rsidR="00345C8F" w:rsidRDefault="002310DF">
      <w:pPr>
        <w:pStyle w:val="Akapitzlist"/>
        <w:spacing w:after="0" w:line="360" w:lineRule="auto"/>
        <w:ind w:hanging="720"/>
        <w:jc w:val="both"/>
      </w:pPr>
      <w:r>
        <w:rPr>
          <w:rStyle w:val="Uwydatnienie"/>
        </w:rPr>
        <w:t>1.2.3.</w:t>
      </w:r>
      <w:r>
        <w:rPr>
          <w:rStyle w:val="Uwydatnienie"/>
        </w:rPr>
        <w:tab/>
        <w:t>Czy są rozwijane nowe branże gospodarki w mieście poprzez pozyskiwanie inwestorów, rozwój inwestorów, rozwijanie współpracy</w:t>
      </w:r>
      <w:r>
        <w:rPr>
          <w:rStyle w:val="Uwydatnienie"/>
        </w:rPr>
        <w:t xml:space="preserve"> biznesowej w kraju i za granicą oraz czy jest prowadzona promocja innowacyjnych obszarów działalności?</w:t>
      </w:r>
    </w:p>
    <w:p w:rsidR="00345C8F" w:rsidRDefault="00345C8F">
      <w:pPr>
        <w:pStyle w:val="Akapitzlist"/>
        <w:spacing w:after="0" w:line="360" w:lineRule="auto"/>
        <w:ind w:hanging="720"/>
        <w:jc w:val="both"/>
      </w:pPr>
    </w:p>
    <w:p w:rsidR="00345C8F" w:rsidRDefault="00345C8F">
      <w:pPr>
        <w:pStyle w:val="Akapitzlist"/>
        <w:spacing w:after="0" w:line="360" w:lineRule="auto"/>
        <w:ind w:hanging="720"/>
        <w:jc w:val="both"/>
      </w:pPr>
    </w:p>
    <w:p w:rsidR="00345C8F" w:rsidRDefault="00345C8F">
      <w:pPr>
        <w:pStyle w:val="Akapitzlist"/>
        <w:spacing w:after="0" w:line="360" w:lineRule="auto"/>
        <w:ind w:hanging="720"/>
        <w:jc w:val="both"/>
      </w:pPr>
    </w:p>
    <w:p w:rsidR="00345C8F" w:rsidRDefault="00345C8F">
      <w:pPr>
        <w:pStyle w:val="Akapitzlist"/>
        <w:spacing w:after="0" w:line="360" w:lineRule="auto"/>
        <w:ind w:hanging="720"/>
        <w:jc w:val="both"/>
      </w:pPr>
    </w:p>
    <w:p w:rsidR="00345C8F" w:rsidRDefault="00345C8F">
      <w:pPr>
        <w:pStyle w:val="Akapitzlist"/>
        <w:spacing w:after="0" w:line="360" w:lineRule="auto"/>
        <w:ind w:hanging="720"/>
        <w:jc w:val="both"/>
      </w:pPr>
    </w:p>
    <w:p w:rsidR="00345C8F" w:rsidRDefault="002310DF">
      <w:pPr>
        <w:pStyle w:val="Akapitzlist"/>
        <w:numPr>
          <w:ilvl w:val="2"/>
          <w:numId w:val="7"/>
        </w:numPr>
        <w:spacing w:after="0" w:line="360" w:lineRule="auto"/>
        <w:ind w:left="720" w:hanging="720"/>
        <w:jc w:val="both"/>
        <w:sectPr w:rsidR="00345C8F">
          <w:footerReference w:type="default" r:id="rId48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 xml:space="preserve">W jaki sposób są upowszechniane idee ekonomii społecznej oraz zasady społecznie odpowiedzialnego biznesu (np. szkolenia, wizyty studyjne, promocja </w:t>
      </w:r>
      <w:r>
        <w:rPr>
          <w:rStyle w:val="Uwydatnienie"/>
        </w:rPr>
        <w:t>w mediach)?</w:t>
      </w:r>
    </w:p>
    <w:p w:rsidR="00345C8F" w:rsidRDefault="002310DF">
      <w:pPr>
        <w:pStyle w:val="Nagwek3"/>
        <w:jc w:val="both"/>
      </w:pPr>
      <w:bookmarkStart w:id="9" w:name="_Toc528090495"/>
      <w:r>
        <w:rPr>
          <w:rStyle w:val="Uwydatnienie"/>
        </w:rPr>
        <w:lastRenderedPageBreak/>
        <w:t xml:space="preserve">Cel operacyjny 1.3. Ułatwienie dostępu do rynku pracy osobom oraz grupom </w:t>
      </w:r>
      <w:proofErr w:type="spellStart"/>
      <w:r>
        <w:rPr>
          <w:rStyle w:val="Uwydatnienie"/>
        </w:rPr>
        <w:t>defaforyzowanym</w:t>
      </w:r>
      <w:proofErr w:type="spellEnd"/>
      <w:r>
        <w:rPr>
          <w:rStyle w:val="Uwydatnienie"/>
        </w:rPr>
        <w:t>.</w:t>
      </w:r>
      <w:bookmarkEnd w:id="9"/>
    </w:p>
    <w:p w:rsidR="00345C8F" w:rsidRDefault="00345C8F">
      <w:pPr>
        <w:jc w:val="both"/>
      </w:pPr>
    </w:p>
    <w:p w:rsidR="00345C8F" w:rsidRDefault="002310DF">
      <w:pPr>
        <w:pStyle w:val="Standard"/>
        <w:numPr>
          <w:ilvl w:val="2"/>
          <w:numId w:val="8"/>
        </w:numPr>
        <w:spacing w:after="0" w:line="360" w:lineRule="auto"/>
        <w:ind w:left="717" w:hanging="683"/>
        <w:jc w:val="both"/>
      </w:pPr>
      <w:r>
        <w:rPr>
          <w:rStyle w:val="Uwydatnienie"/>
        </w:rPr>
        <w:t>W jaki sposób są wpierane usługi opieki nad dziećmi do 3 roku życia w żłobkach, klubach dziecięcych lub u dziennych opiekunów?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8"/>
        </w:numPr>
        <w:spacing w:after="0" w:line="360" w:lineRule="auto"/>
        <w:ind w:left="717" w:hanging="683"/>
        <w:jc w:val="both"/>
      </w:pPr>
      <w:r>
        <w:rPr>
          <w:rStyle w:val="Uwydatnienie"/>
        </w:rPr>
        <w:t xml:space="preserve">Jak promowane jest </w:t>
      </w:r>
      <w:r>
        <w:rPr>
          <w:rStyle w:val="Uwydatnienie"/>
        </w:rPr>
        <w:t>równościowe podejście do kobiet i mężczyzn na rynku pracy (przełamywanie stereotypów, elastyczne formy zatrudnienia)?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8"/>
        </w:numPr>
        <w:spacing w:after="0" w:line="360" w:lineRule="auto"/>
        <w:ind w:left="717" w:hanging="683"/>
        <w:jc w:val="both"/>
      </w:pPr>
      <w:r>
        <w:rPr>
          <w:rStyle w:val="Uwydatnienie"/>
        </w:rPr>
        <w:t xml:space="preserve">Czy i w jaki sposób jest umożliwiany osobom wykluczonym społecznie udział w zajęciach reintegracji </w:t>
      </w:r>
      <w:proofErr w:type="spellStart"/>
      <w:r>
        <w:rPr>
          <w:rStyle w:val="Uwydatnienie"/>
        </w:rPr>
        <w:t>społeczno</w:t>
      </w:r>
      <w:proofErr w:type="spellEnd"/>
      <w:r>
        <w:rPr>
          <w:rStyle w:val="Uwydatnienie"/>
        </w:rPr>
        <w:t xml:space="preserve"> – zawodowej w  Klubie lub </w:t>
      </w:r>
      <w:r>
        <w:rPr>
          <w:rStyle w:val="Uwydatnienie"/>
        </w:rPr>
        <w:t>Centrum Integracji Społecznej?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8"/>
        </w:numPr>
        <w:spacing w:after="0" w:line="360" w:lineRule="auto"/>
        <w:ind w:left="717" w:hanging="683"/>
        <w:jc w:val="both"/>
      </w:pPr>
      <w:r>
        <w:rPr>
          <w:rStyle w:val="Uwydatnienie"/>
        </w:rPr>
        <w:t>Czy są realizowane programy i projekty zwiększające szanse osób niepełnosprawnych na rynku pracy, uwzględniające m.in.:</w:t>
      </w:r>
    </w:p>
    <w:p w:rsidR="00345C8F" w:rsidRDefault="002310DF">
      <w:pPr>
        <w:pStyle w:val="Standard"/>
        <w:spacing w:after="0" w:line="360" w:lineRule="auto"/>
        <w:ind w:left="709" w:hanging="709"/>
        <w:jc w:val="both"/>
      </w:pPr>
      <w:r>
        <w:rPr>
          <w:rStyle w:val="Uwydatnienie"/>
        </w:rPr>
        <w:t xml:space="preserve">- </w:t>
      </w:r>
      <w:r>
        <w:rPr>
          <w:rStyle w:val="Uwydatnienie"/>
        </w:rPr>
        <w:tab/>
        <w:t>tworzenie „dedykowanych” miejsc pracy, w szczególności w ramach Zakładu Aktywności Zawodowej, spółd</w:t>
      </w:r>
      <w:r>
        <w:rPr>
          <w:rStyle w:val="Uwydatnienie"/>
        </w:rPr>
        <w:t>zielni socjalnych oraz organizacji pozarządowych;</w:t>
      </w:r>
    </w:p>
    <w:p w:rsidR="00345C8F" w:rsidRDefault="002310DF">
      <w:pPr>
        <w:pStyle w:val="Standard"/>
        <w:spacing w:after="0" w:line="360" w:lineRule="auto"/>
        <w:jc w:val="both"/>
      </w:pPr>
      <w:r>
        <w:rPr>
          <w:rStyle w:val="Uwydatnienie"/>
        </w:rPr>
        <w:t>-</w:t>
      </w:r>
      <w:r>
        <w:rPr>
          <w:rStyle w:val="Uwydatnienie"/>
        </w:rPr>
        <w:tab/>
        <w:t>modernizację i rozbudowę warsztatów terapii zajęciowej i innych ośrodków wsparcia;</w:t>
      </w:r>
    </w:p>
    <w:p w:rsidR="00345C8F" w:rsidRDefault="002310DF">
      <w:pPr>
        <w:pStyle w:val="Standard"/>
        <w:spacing w:after="0" w:line="360" w:lineRule="auto"/>
        <w:jc w:val="both"/>
      </w:pPr>
      <w:r>
        <w:rPr>
          <w:rStyle w:val="Uwydatnienie"/>
        </w:rPr>
        <w:t>-</w:t>
      </w:r>
      <w:r>
        <w:rPr>
          <w:rStyle w:val="Uwydatnienie"/>
        </w:rPr>
        <w:tab/>
        <w:t>umożliwienie korzystania z usług trenera pracy;</w:t>
      </w:r>
    </w:p>
    <w:p w:rsidR="00345C8F" w:rsidRDefault="002310DF">
      <w:pPr>
        <w:pStyle w:val="Standard"/>
        <w:spacing w:after="0" w:line="360" w:lineRule="auto"/>
        <w:ind w:left="709" w:hanging="709"/>
        <w:jc w:val="both"/>
      </w:pPr>
      <w:r>
        <w:rPr>
          <w:rStyle w:val="Uwydatnienie"/>
        </w:rPr>
        <w:t>-</w:t>
      </w:r>
      <w:r>
        <w:rPr>
          <w:rStyle w:val="Uwydatnienie"/>
        </w:rPr>
        <w:tab/>
        <w:t>szkolenia zawodowe, doradztwo, pośrednictwo pracy dostosowane do potr</w:t>
      </w:r>
      <w:r>
        <w:rPr>
          <w:rStyle w:val="Uwydatnienie"/>
        </w:rPr>
        <w:t>zeb osób z różnymi rodzajami niepełnosprawności;</w:t>
      </w:r>
    </w:p>
    <w:p w:rsidR="00345C8F" w:rsidRDefault="002310DF">
      <w:pPr>
        <w:pStyle w:val="Standard"/>
        <w:spacing w:after="0" w:line="360" w:lineRule="auto"/>
        <w:ind w:left="709" w:hanging="709"/>
        <w:jc w:val="both"/>
      </w:pPr>
      <w:r>
        <w:rPr>
          <w:rStyle w:val="Uwydatnienie"/>
        </w:rPr>
        <w:t>-</w:t>
      </w:r>
      <w:r>
        <w:rPr>
          <w:rStyle w:val="Uwydatnienie"/>
        </w:rPr>
        <w:tab/>
        <w:t xml:space="preserve">działania </w:t>
      </w:r>
      <w:proofErr w:type="spellStart"/>
      <w:r>
        <w:rPr>
          <w:rStyle w:val="Uwydatnienie"/>
        </w:rPr>
        <w:t>informacyjno</w:t>
      </w:r>
      <w:proofErr w:type="spellEnd"/>
      <w:r>
        <w:rPr>
          <w:rStyle w:val="Uwydatnienie"/>
        </w:rPr>
        <w:t xml:space="preserve"> – doradcze na temat zatrudniania osób niepełnosprawnych adresowane do pracodawców.</w:t>
      </w:r>
    </w:p>
    <w:p w:rsidR="00345C8F" w:rsidRDefault="002310DF">
      <w:pPr>
        <w:pStyle w:val="Standard"/>
        <w:spacing w:after="0" w:line="360" w:lineRule="auto"/>
        <w:jc w:val="both"/>
        <w:sectPr w:rsidR="00345C8F">
          <w:footerReference w:type="default" r:id="rId49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Jeżeli są realizowane to proszę wskazać grupę docelową, zakładane cele, czas trwania i liczbę uczes</w:t>
      </w:r>
      <w:r>
        <w:rPr>
          <w:rStyle w:val="Uwydatnienie"/>
        </w:rPr>
        <w:t>tników.</w:t>
      </w:r>
    </w:p>
    <w:p w:rsidR="00345C8F" w:rsidRDefault="002310DF">
      <w:pPr>
        <w:pStyle w:val="Nagwek3"/>
        <w:jc w:val="both"/>
      </w:pPr>
      <w:bookmarkStart w:id="10" w:name="_Toc528090496"/>
      <w:r>
        <w:lastRenderedPageBreak/>
        <w:t>Cel operacyjny 1.4. Wzmocnienie systemu wsparcia i współpracy lokalnej na rzecz wzrostu zatrudnienia.</w:t>
      </w:r>
      <w:bookmarkEnd w:id="10"/>
    </w:p>
    <w:p w:rsidR="00345C8F" w:rsidRDefault="00345C8F">
      <w:pPr>
        <w:jc w:val="both"/>
      </w:pPr>
    </w:p>
    <w:p w:rsidR="00345C8F" w:rsidRDefault="002310DF">
      <w:pPr>
        <w:pStyle w:val="Standard"/>
        <w:numPr>
          <w:ilvl w:val="2"/>
          <w:numId w:val="9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Jak przebiega współpraca władz miasta z Samorządem Powiatu Iławskiego, placówkami oświaty, instytucjami rynku pracy i przedsiębiorcami pod kątem </w:t>
      </w:r>
      <w:r>
        <w:rPr>
          <w:rStyle w:val="Uwydatnienie"/>
        </w:rPr>
        <w:t>rozwoju szkolnictwa ogólnego i zawodowego na poziomie ponadgimnazjalnym?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9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jest rozwijane i jaki jest kierunek partnerstwa lokalnego w obszarze aktywizacji zawodowej w celu lepszej wymiany informacji o barierach na rynku pracy, a także poszukiwania s</w:t>
      </w:r>
      <w:r>
        <w:rPr>
          <w:rStyle w:val="Uwydatnienie"/>
        </w:rPr>
        <w:t>kutecznych metod ich przezwyciężania?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9"/>
        </w:numPr>
        <w:spacing w:after="0" w:line="360" w:lineRule="auto"/>
        <w:ind w:left="709" w:hanging="709"/>
        <w:jc w:val="both"/>
      </w:pPr>
      <w:r>
        <w:rPr>
          <w:rStyle w:val="Uwydatnienie"/>
        </w:rPr>
        <w:t>Jak wygląda współpraca Miejskiego Ośrodka Pomocy Społecznej w Iławie z Powiatowym Urzędem Pracy w Iławie w zakresie aktywizacji wspólnych klientów – osób bezrobotnych znajdujących się w grupie tzw. „oddalonych od r</w:t>
      </w:r>
      <w:r>
        <w:rPr>
          <w:rStyle w:val="Uwydatnienie"/>
        </w:rPr>
        <w:t>ynku pracy” (III profil pomocy)?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9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w powiecie iławskim powstał i działa Ośrodek Wsparcia Ekonomii Społecznej lub Inkubator Przedsiębiorczości Społecznej? Data powstania.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9"/>
        </w:numPr>
        <w:spacing w:after="0" w:line="360" w:lineRule="auto"/>
        <w:ind w:left="709" w:hanging="709"/>
        <w:jc w:val="both"/>
        <w:sectPr w:rsidR="00345C8F">
          <w:footerReference w:type="default" r:id="rId50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Czy przedstawiciele władz i instytucji miejskich uczestniczą w pracach Zespo</w:t>
      </w:r>
      <w:r>
        <w:rPr>
          <w:rStyle w:val="Uwydatnienie"/>
        </w:rPr>
        <w:t>łu ds. ekonomii społecznej?</w:t>
      </w:r>
    </w:p>
    <w:p w:rsidR="00345C8F" w:rsidRDefault="002310DF">
      <w:pPr>
        <w:pStyle w:val="Nagwek1"/>
        <w:jc w:val="both"/>
        <w:rPr>
          <w:color w:val="auto"/>
        </w:rPr>
      </w:pPr>
      <w:bookmarkStart w:id="11" w:name="_Toc528089370"/>
      <w:bookmarkStart w:id="12" w:name="_Toc528090497"/>
      <w:r>
        <w:rPr>
          <w:color w:val="auto"/>
        </w:rPr>
        <w:lastRenderedPageBreak/>
        <w:t>Priorytet II. Wsparcie dzieci, rodziców i całych rodzin.</w:t>
      </w:r>
      <w:bookmarkEnd w:id="11"/>
      <w:bookmarkEnd w:id="12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Nagwek2"/>
        <w:jc w:val="both"/>
      </w:pPr>
      <w:bookmarkStart w:id="13" w:name="_Toc528089371"/>
      <w:bookmarkStart w:id="14" w:name="_Toc528090498"/>
      <w:r>
        <w:t>Cel strategiczny 2.</w:t>
      </w:r>
      <w:bookmarkEnd w:id="13"/>
      <w:r>
        <w:t xml:space="preserve"> </w:t>
      </w:r>
      <w:bookmarkStart w:id="15" w:name="_Toc528089372"/>
      <w:r>
        <w:t>Wzmocnienie rodzin w wypełnianiu funkcji opiekuńczo – wychowawczych oraz zapewnieniu dzieciom i młodzieży odpowiednich warunków do rozwoju.</w:t>
      </w:r>
      <w:bookmarkEnd w:id="14"/>
      <w:bookmarkEnd w:id="15"/>
    </w:p>
    <w:p w:rsidR="00345C8F" w:rsidRDefault="00345C8F">
      <w:pPr>
        <w:pStyle w:val="Nagwek3"/>
      </w:pPr>
    </w:p>
    <w:p w:rsidR="00345C8F" w:rsidRDefault="002310DF">
      <w:pPr>
        <w:pStyle w:val="Nagwek3"/>
      </w:pPr>
      <w:bookmarkStart w:id="16" w:name="_Toc528090499"/>
      <w:r>
        <w:t xml:space="preserve">Cel </w:t>
      </w:r>
      <w:r>
        <w:t>operacyjny 2.1. Wzrost kompetencji rodziców, prawnych opiekunów oraz osób planujących założenie rodziny.</w:t>
      </w:r>
      <w:bookmarkEnd w:id="16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Standard"/>
        <w:numPr>
          <w:ilvl w:val="2"/>
          <w:numId w:val="10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są realizowane zajęcia i spotkania przygotowujące młodzież do świadomego podjęcia decyzji o założeniu rodziny? Jeżeli tak to ile było takich spotk</w:t>
      </w:r>
      <w:r>
        <w:rPr>
          <w:rStyle w:val="Uwydatnienie"/>
        </w:rPr>
        <w:t>ań, ilu było uczestników?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0"/>
        </w:numPr>
        <w:spacing w:after="0" w:line="360" w:lineRule="auto"/>
        <w:ind w:left="709" w:hanging="709"/>
        <w:jc w:val="both"/>
      </w:pPr>
      <w:r>
        <w:rPr>
          <w:rStyle w:val="Uwydatnienie"/>
        </w:rPr>
        <w:t>Jakie wsparcie jest udzielane kobietom w ciąży i ich małżonkom/partnerom do przejęcia dziecka na świat (np. szkoła rodzenia, spotkania i konsultacje ze specjalistami, kampanie społeczne). Proszę podać liczbę spotkań, konsultacji</w:t>
      </w:r>
      <w:r>
        <w:rPr>
          <w:rStyle w:val="Uwydatnienie"/>
        </w:rPr>
        <w:t>, kampanii, itp. oraz wskazać liczbę osób, które ze wsparcia skorzystały.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0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była organizowana „szkoła dla rodziców  wychowawców” lub inne formy edukacji? Jeżeli tak to proszę wskazać formę wsparcia, częstotliwość spotkań oraz liczbę uczestników.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0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</w:t>
      </w:r>
      <w:r>
        <w:rPr>
          <w:rStyle w:val="Uwydatnienie"/>
        </w:rPr>
        <w:t>y jest realizowana pedagogizacja rodziców oraz czy jest wzmacniana współpraca placówek oświatowych z rodzicami dzieci uczęszczających do szkół? Jeżeli tak to proszę wskazać formę realizacji zadania oraz liczbę uczestników.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0"/>
        </w:numPr>
        <w:spacing w:after="0" w:line="360" w:lineRule="auto"/>
        <w:ind w:left="709" w:hanging="709"/>
        <w:jc w:val="both"/>
        <w:sectPr w:rsidR="00345C8F">
          <w:footerReference w:type="default" r:id="rId51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Czy jest prowadzona promocja p</w:t>
      </w:r>
      <w:r>
        <w:rPr>
          <w:rStyle w:val="Uwydatnienie"/>
        </w:rPr>
        <w:t>rawidłowych wzorców funkcjonowania rodzin? Proszę wskazać formę promocji oraz określić liczbę działań promocyjnych.</w:t>
      </w:r>
    </w:p>
    <w:p w:rsidR="00345C8F" w:rsidRDefault="002310DF">
      <w:pPr>
        <w:pStyle w:val="Nagwek3"/>
        <w:jc w:val="both"/>
      </w:pPr>
      <w:bookmarkStart w:id="17" w:name="_Toc528090500"/>
      <w:r>
        <w:lastRenderedPageBreak/>
        <w:t>Cel operacyjny 2.2. Zwiększenie dostępu do usług wsparcia dla rodzin, zwłaszcza doświadczających trudności opiekuńczo – wychowawczych.</w:t>
      </w:r>
      <w:bookmarkEnd w:id="17"/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1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Czy </w:t>
      </w:r>
      <w:r>
        <w:rPr>
          <w:rStyle w:val="Uwydatnienie"/>
        </w:rPr>
        <w:t>nastąpił wzrost liczby rodzin współpracujących z pracownikiem socjalnym oraz asystentem rodziny, zwłaszcza rodzin zagrożonych odebraniem dzieci i umieszczeniem w pieczy zastępczej, w szczególności z wykorzystaniem kontraktu socjalnego? Proszę wskazać liczb</w:t>
      </w:r>
      <w:r>
        <w:rPr>
          <w:rStyle w:val="Uwydatnienie"/>
        </w:rPr>
        <w:t>ę rodzin, liczbę kontraktów socjalnych.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1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jest organizowana pomoc ze strony rodzin wspierających, wolontariuszy oraz grup samopomocowych? Proszę wskazać formę wsparcia.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1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Proszę podać liczbę udzielonych, bezpłatnych porad specjalistycznych, w tym </w:t>
      </w:r>
      <w:r>
        <w:rPr>
          <w:rStyle w:val="Uwydatnienie"/>
        </w:rPr>
        <w:t>rodzinnych, psychologicznych, pedagogicznych i prawnych oraz terapii rodzinnej.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1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powstały nowe placówki wsparcia dziennego działające w formie opiekuńczej, specjalistycznej lub pracy podwórkowej? Proszę wskazać liczbę placówek.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1"/>
        </w:numPr>
        <w:spacing w:after="0" w:line="360" w:lineRule="auto"/>
        <w:ind w:left="709" w:hanging="709"/>
        <w:jc w:val="both"/>
        <w:sectPr w:rsidR="00345C8F">
          <w:footerReference w:type="default" r:id="rId52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Czy praca z rodzi</w:t>
      </w:r>
      <w:r>
        <w:rPr>
          <w:rStyle w:val="Uwydatnienie"/>
        </w:rPr>
        <w:t>ną odbywa się z użyciem nowym metod i narzędzi pracy, np. terapii skoncentrowanej na rozwiązaniach, mediacji rodzinnych? Proszę wskazać liczbę rodzin, z podziałem na wykorzystane metody i narzędzia.</w:t>
      </w:r>
    </w:p>
    <w:p w:rsidR="00345C8F" w:rsidRDefault="002310DF">
      <w:pPr>
        <w:pStyle w:val="Nagwek3"/>
      </w:pPr>
      <w:bookmarkStart w:id="18" w:name="_Toc528090501"/>
      <w:r>
        <w:lastRenderedPageBreak/>
        <w:t>Cel operacyjny 2.3. Pomoc dzieciom i młodzieży w kształce</w:t>
      </w:r>
      <w:r>
        <w:t>niu i wszechstronnym rozwoju.</w:t>
      </w:r>
      <w:bookmarkEnd w:id="18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Standard"/>
        <w:numPr>
          <w:ilvl w:val="2"/>
          <w:numId w:val="12"/>
        </w:numPr>
        <w:spacing w:after="0" w:line="360" w:lineRule="auto"/>
        <w:ind w:left="0" w:firstLine="0"/>
        <w:jc w:val="both"/>
      </w:pPr>
      <w:r>
        <w:rPr>
          <w:rStyle w:val="Uwydatnienie"/>
        </w:rPr>
        <w:t>W jaki sposób zwiększana jest dostępność przedszkoli oraz innych form edukacji przedszkolnej?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2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Czy jest prowadzona i rozwijana infrastruktura </w:t>
      </w:r>
      <w:proofErr w:type="spellStart"/>
      <w:r>
        <w:rPr>
          <w:rStyle w:val="Uwydatnienie"/>
        </w:rPr>
        <w:t>kulturalno</w:t>
      </w:r>
      <w:proofErr w:type="spellEnd"/>
      <w:r>
        <w:rPr>
          <w:rStyle w:val="Uwydatnienie"/>
        </w:rPr>
        <w:t xml:space="preserve"> – oświatowa oraz sportowo – rekreacyjna, umożliwiająca dzieciom i </w:t>
      </w:r>
      <w:r>
        <w:rPr>
          <w:rStyle w:val="Uwydatnienie"/>
        </w:rPr>
        <w:t>młodzieży aktywne, produktywne spędzania czasu wolnego? Proszę wskazać rodzaj i zadania.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2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są organizowane zajęcia pozalekcyjne i pozaszkolne doskonalące wiedzę, umiejętności oraz rozwijające pasje i zainteresowania dzieci i młodzieży? Proszę podać ro</w:t>
      </w:r>
      <w:r>
        <w:rPr>
          <w:rStyle w:val="Uwydatnienie"/>
        </w:rPr>
        <w:t>dzaj, liczbę zajęć, liczbę uczestników.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2"/>
        </w:numPr>
        <w:spacing w:after="0" w:line="360" w:lineRule="auto"/>
        <w:ind w:left="709" w:hanging="709"/>
        <w:jc w:val="both"/>
      </w:pPr>
      <w:r>
        <w:rPr>
          <w:rStyle w:val="Uwydatnienie"/>
        </w:rPr>
        <w:t>Jakie są sposoby zdobywania cennych doświadczeń oraz aktywności na rzecz środowiska lokalnego ma młodzież (np. wolontariat, szkolenia liderów, wymiana międzynarodowa)?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2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są zapewnione stypendia dla uczniów zd</w:t>
      </w:r>
      <w:r>
        <w:rPr>
          <w:rStyle w:val="Uwydatnienie"/>
        </w:rPr>
        <w:t>olnych? Ilu uczniów otrzymało stypendia za wyniki w nauce? W jakiej wysokości?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2"/>
        </w:numPr>
        <w:spacing w:after="0" w:line="360" w:lineRule="auto"/>
        <w:ind w:left="709" w:hanging="709"/>
        <w:jc w:val="both"/>
        <w:sectPr w:rsidR="00345C8F">
          <w:footerReference w:type="default" r:id="rId53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Czy edukacja dzieci i młodzieży jest zorientowana na kształcenie kompetencji kluczowych: kreatywności, kooperacji i przedsiębiorczości, a także ważnych kompetencji osobistych</w:t>
      </w:r>
      <w:r>
        <w:rPr>
          <w:rStyle w:val="Uwydatnienie"/>
        </w:rPr>
        <w:t>, społecznych i obywatelskich? W jaki sposób?</w:t>
      </w:r>
    </w:p>
    <w:p w:rsidR="00345C8F" w:rsidRDefault="002310DF">
      <w:pPr>
        <w:pStyle w:val="Nagwek1"/>
        <w:jc w:val="both"/>
        <w:rPr>
          <w:color w:val="auto"/>
        </w:rPr>
      </w:pPr>
      <w:bookmarkStart w:id="19" w:name="_Toc528089373"/>
      <w:bookmarkStart w:id="20" w:name="_Toc528090502"/>
      <w:r>
        <w:rPr>
          <w:color w:val="auto"/>
        </w:rPr>
        <w:lastRenderedPageBreak/>
        <w:t>Priorytet III. Minimalizowanie uzależnień, przemocy w rodzinie i innych dysfunkcji.</w:t>
      </w:r>
      <w:bookmarkEnd w:id="19"/>
      <w:bookmarkEnd w:id="20"/>
    </w:p>
    <w:p w:rsidR="00345C8F" w:rsidRDefault="00345C8F">
      <w:pPr>
        <w:pStyle w:val="Nagwek2"/>
        <w:jc w:val="both"/>
      </w:pPr>
    </w:p>
    <w:p w:rsidR="00345C8F" w:rsidRDefault="002310DF">
      <w:pPr>
        <w:pStyle w:val="Nagwek2"/>
        <w:jc w:val="both"/>
      </w:pPr>
      <w:bookmarkStart w:id="21" w:name="_Toc528089374"/>
      <w:bookmarkStart w:id="22" w:name="_Toc528090503"/>
      <w:r>
        <w:t>Cel strategiczny 3.</w:t>
      </w:r>
      <w:bookmarkEnd w:id="21"/>
      <w:r>
        <w:t xml:space="preserve"> </w:t>
      </w:r>
      <w:bookmarkStart w:id="23" w:name="_Toc528089375"/>
      <w:r>
        <w:t>Wzrost poziomu bezpieczeństwa i zdrowotności mieszkańców dzięki ograniczeniu problemu uzależnień, przemoc</w:t>
      </w:r>
      <w:r>
        <w:t>y w rodzinie oraz innych dysfunkcji społecznych.</w:t>
      </w:r>
      <w:bookmarkEnd w:id="22"/>
      <w:bookmarkEnd w:id="23"/>
    </w:p>
    <w:p w:rsidR="00345C8F" w:rsidRDefault="00345C8F">
      <w:pPr>
        <w:pStyle w:val="Podtytu"/>
        <w:jc w:val="both"/>
      </w:pPr>
    </w:p>
    <w:p w:rsidR="00345C8F" w:rsidRDefault="002310DF">
      <w:pPr>
        <w:pStyle w:val="Nagwek3"/>
        <w:jc w:val="both"/>
      </w:pPr>
      <w:bookmarkStart w:id="24" w:name="_Toc528090504"/>
      <w:r>
        <w:t>Cel operacyjny: 3.1. Wzmocnienie oddziaływań profilaktycznych i prewencyjnych w sferze uzależnień, przemocy w rodzinie oraz przedsiębiorczości.</w:t>
      </w:r>
      <w:bookmarkEnd w:id="24"/>
    </w:p>
    <w:p w:rsidR="00345C8F" w:rsidRDefault="00345C8F">
      <w:pPr>
        <w:jc w:val="both"/>
      </w:pPr>
    </w:p>
    <w:p w:rsidR="00345C8F" w:rsidRDefault="002310DF">
      <w:pPr>
        <w:pStyle w:val="Standard"/>
        <w:numPr>
          <w:ilvl w:val="2"/>
          <w:numId w:val="13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W jaki sposób jest propagowana wiedza na temat różnych form </w:t>
      </w:r>
      <w:r>
        <w:rPr>
          <w:rStyle w:val="Uwydatnienie"/>
        </w:rPr>
        <w:t>uzależnień i innych zachowań szkodliwych dla zdrowia oraz ich negatywnych skutków?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3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zdrowy i aktywny styl życia bez nałogów jest promowany wśród mieszkańców? W jaki sposób?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3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są organizowane lokalne kampanie społeczne na temat przemocy lub jes</w:t>
      </w:r>
      <w:r>
        <w:rPr>
          <w:rStyle w:val="Uwydatnienie"/>
        </w:rPr>
        <w:t>t brany udział w kampaniach regionalnych/krajowych? Jakie, ile?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3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Czy są prowadzone środowiskowe programy </w:t>
      </w:r>
      <w:proofErr w:type="spellStart"/>
      <w:r>
        <w:rPr>
          <w:rStyle w:val="Uwydatnienie"/>
        </w:rPr>
        <w:t>profilaktyczno</w:t>
      </w:r>
      <w:proofErr w:type="spellEnd"/>
      <w:r>
        <w:rPr>
          <w:rStyle w:val="Uwydatnienie"/>
        </w:rPr>
        <w:t xml:space="preserve"> – edukacyjne dla dzieci, młodzieży i całych rodzin? Liczba programów oraz ich cele, liczba uczestników.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3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Czy nastąpiło wzmożenie </w:t>
      </w:r>
      <w:r>
        <w:rPr>
          <w:rStyle w:val="Uwydatnienie"/>
        </w:rPr>
        <w:t>działań służb patrolowych policji oraz kontroli prowadzonych przez Miejską Komisję Rozwiązywania Problemów Alkoholowych? Proszę podać liczbę przeprowadzonych kontroli w latach 2015, 2016 i 2017.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3"/>
        </w:numPr>
        <w:spacing w:after="0" w:line="360" w:lineRule="auto"/>
        <w:ind w:left="709" w:hanging="709"/>
        <w:jc w:val="both"/>
        <w:sectPr w:rsidR="00345C8F">
          <w:footerReference w:type="default" r:id="rId54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 xml:space="preserve">Czy są realizowane akcje podnoszące świadomość </w:t>
      </w:r>
      <w:r>
        <w:rPr>
          <w:rStyle w:val="Uwydatnienie"/>
        </w:rPr>
        <w:t>mieszkańców w zakresie bezpieczeństwa publicznego oraz konsekwencji wynikających z łamania przepisów prawa? Ile było takich akcji i czego dotyczyły?</w:t>
      </w:r>
    </w:p>
    <w:p w:rsidR="00345C8F" w:rsidRDefault="002310DF">
      <w:pPr>
        <w:pStyle w:val="Nagwek3"/>
        <w:jc w:val="both"/>
      </w:pPr>
      <w:bookmarkStart w:id="25" w:name="_Toc528090505"/>
      <w:r>
        <w:lastRenderedPageBreak/>
        <w:t>Cel operacyjny 3.2. Zapewnienie osobom i rodzinom doświadczającym dysfunkcji lub nimi zagrożonym dostępu do</w:t>
      </w:r>
      <w:r>
        <w:t xml:space="preserve"> bezpośredniego, specjalistycznego wsparcia.</w:t>
      </w:r>
      <w:bookmarkEnd w:id="25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Standard"/>
        <w:numPr>
          <w:ilvl w:val="2"/>
          <w:numId w:val="14"/>
        </w:numPr>
        <w:spacing w:after="0" w:line="360" w:lineRule="auto"/>
        <w:ind w:left="709" w:hanging="709"/>
        <w:jc w:val="both"/>
      </w:pPr>
      <w:r>
        <w:rPr>
          <w:rStyle w:val="Uwydatnienie"/>
        </w:rPr>
        <w:t>W jaki sposób są upowszechniane informacje na temat możliwości uzyskania pomocy przez osoby uzależnione i ich rodziny, a także przez sprawców i ofiary przemocy w rodzinie?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4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Jakie działania są podejmowane na </w:t>
      </w:r>
      <w:r>
        <w:rPr>
          <w:rStyle w:val="Uwydatnienie"/>
        </w:rPr>
        <w:t>rzecz dzieci, osób dorosłych i całych rodzin doświadczających uzależnień, przemocy domowej lub innej dysfunkcji (np. poradnictwo, motywowanie do leczenia, wsparcie socjalne, pomoc terapeutyczna)?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4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jest wspierana działalność grup wsparcia i samopomoc</w:t>
      </w:r>
      <w:r>
        <w:rPr>
          <w:rStyle w:val="Uwydatnienie"/>
        </w:rPr>
        <w:t>owych (typu AA, Al-</w:t>
      </w:r>
      <w:proofErr w:type="spellStart"/>
      <w:r>
        <w:rPr>
          <w:rStyle w:val="Uwydatnienie"/>
        </w:rPr>
        <w:t>Anon</w:t>
      </w:r>
      <w:proofErr w:type="spellEnd"/>
      <w:r>
        <w:rPr>
          <w:rStyle w:val="Uwydatnienie"/>
        </w:rPr>
        <w:t>, DDA, DDD) dla ofiar przemocy? W jaki sposób?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4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są podejmowane wspólne inicjatywy zmierzające do poszerzenia oferty pomocy stacjonarnej o terapię uzależnień dla młodzieży oraz terapię uzależnień behawioralnych? Jakie?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4"/>
        </w:numPr>
        <w:spacing w:after="0" w:line="360" w:lineRule="auto"/>
        <w:ind w:left="0" w:firstLine="0"/>
        <w:jc w:val="both"/>
        <w:sectPr w:rsidR="00345C8F">
          <w:footerReference w:type="default" r:id="rId55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Czy</w:t>
      </w:r>
      <w:r>
        <w:rPr>
          <w:rStyle w:val="Uwydatnienie"/>
        </w:rPr>
        <w:t xml:space="preserve"> sprawcy przemocy są kierowani do udziału w programach </w:t>
      </w:r>
      <w:proofErr w:type="spellStart"/>
      <w:r>
        <w:rPr>
          <w:rStyle w:val="Uwydatnienie"/>
        </w:rPr>
        <w:t>korekcyjno</w:t>
      </w:r>
      <w:proofErr w:type="spellEnd"/>
      <w:r>
        <w:rPr>
          <w:rStyle w:val="Uwydatnienie"/>
        </w:rPr>
        <w:t xml:space="preserve"> – edukacyjnych? Ilu?</w:t>
      </w:r>
    </w:p>
    <w:p w:rsidR="00345C8F" w:rsidRDefault="002310DF">
      <w:pPr>
        <w:pStyle w:val="Nagwek3"/>
        <w:jc w:val="both"/>
      </w:pPr>
      <w:bookmarkStart w:id="26" w:name="_Toc528090506"/>
      <w:r>
        <w:lastRenderedPageBreak/>
        <w:t>Cel operacyjny: 3.3. Poprawa spójności i efektywności działań w zakresie przeciwdziałania uzależnieniom, przemocy w rodzinie i przestępczości.</w:t>
      </w:r>
      <w:bookmarkEnd w:id="26"/>
    </w:p>
    <w:p w:rsidR="00345C8F" w:rsidRDefault="00345C8F">
      <w:pPr>
        <w:jc w:val="both"/>
      </w:pPr>
    </w:p>
    <w:p w:rsidR="00345C8F" w:rsidRDefault="002310DF">
      <w:pPr>
        <w:pStyle w:val="Standard"/>
        <w:spacing w:after="0" w:line="360" w:lineRule="auto"/>
        <w:ind w:left="709" w:hanging="709"/>
        <w:jc w:val="both"/>
      </w:pPr>
      <w:r>
        <w:rPr>
          <w:rStyle w:val="Uwydatnienie"/>
        </w:rPr>
        <w:t>3.3.1.</w:t>
      </w:r>
      <w:r>
        <w:rPr>
          <w:rStyle w:val="Uwydatnienie"/>
        </w:rPr>
        <w:tab/>
        <w:t>W jaki sposób jest</w:t>
      </w:r>
      <w:r>
        <w:rPr>
          <w:rStyle w:val="Uwydatnienie"/>
        </w:rPr>
        <w:t xml:space="preserve"> wzmacniana interdyscyplinarna współpraca w zakresie monitorowania sytuacji rodzin dysfunkcyjnych, a także podejmowania adekwatnych działań interwencyjnych i zaradczych?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5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są podejmowane działania na rzecz budowania lokalnych partnerstw pomiędzy inst</w:t>
      </w:r>
      <w:r>
        <w:rPr>
          <w:rStyle w:val="Uwydatnienie"/>
        </w:rPr>
        <w:t>ytucjami publicznymi, służbą zdrowia, organizacjami pozarządowymi oraz z parafiami Kościoła Rzymskokatolickiego i innych wyznań w zakresie większego zaangażowania w problemy rodzin, lepszej diagnostyki dysfunkcji, a także pomocy osobom wchodzącym w uzależn</w:t>
      </w:r>
      <w:r>
        <w:rPr>
          <w:rStyle w:val="Uwydatnienie"/>
        </w:rPr>
        <w:t>ienia? Jakie?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5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są organizowane lub pracownicy biorą udział w szkoleniach, warsztatach, studiach i wizytach studyjnych realizowanych przez podmioty zewnętrzne, dających możliwość nabywania i podnoszenia kompetencji zawodowych oraz poznawania dobrych</w:t>
      </w:r>
      <w:r>
        <w:rPr>
          <w:rStyle w:val="Uwydatnienie"/>
        </w:rPr>
        <w:t xml:space="preserve"> praktyk w zakresie pracy z rodziną dysfunkcyjną? Proszę podać formę i liczbę pracowników biorących udział w dokształcaniu.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5"/>
        </w:numPr>
        <w:spacing w:after="0" w:line="360" w:lineRule="auto"/>
        <w:ind w:left="709" w:hanging="709"/>
        <w:jc w:val="both"/>
        <w:sectPr w:rsidR="00345C8F">
          <w:footerReference w:type="default" r:id="rId56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W jaki sposób jest wspierana kadra specjalistów zajmujących się uzależnieniami, przemocą w rodzinie oraz interwencją kryzysową (</w:t>
      </w:r>
      <w:proofErr w:type="spellStart"/>
      <w:r>
        <w:rPr>
          <w:rStyle w:val="Uwydatnienie"/>
        </w:rPr>
        <w:t>superwizja</w:t>
      </w:r>
      <w:proofErr w:type="spellEnd"/>
      <w:r>
        <w:rPr>
          <w:rStyle w:val="Uwydatnienie"/>
        </w:rPr>
        <w:t>, pomoc psychologiczna itp.)? Ilu specjalistów z takiej formy wsparcia korzysta?</w:t>
      </w:r>
    </w:p>
    <w:p w:rsidR="00345C8F" w:rsidRDefault="002310DF">
      <w:pPr>
        <w:pStyle w:val="Nagwek1"/>
        <w:jc w:val="both"/>
        <w:rPr>
          <w:color w:val="auto"/>
        </w:rPr>
      </w:pPr>
      <w:bookmarkStart w:id="27" w:name="_Toc528089376"/>
      <w:bookmarkStart w:id="28" w:name="_Toc528090507"/>
      <w:r>
        <w:rPr>
          <w:color w:val="auto"/>
        </w:rPr>
        <w:lastRenderedPageBreak/>
        <w:t>Priorytet IV. Przeciwdziałanie trwałemu ubóstwu i bezdomności</w:t>
      </w:r>
      <w:bookmarkEnd w:id="27"/>
      <w:bookmarkEnd w:id="28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Nagwek2"/>
        <w:jc w:val="both"/>
      </w:pPr>
      <w:bookmarkStart w:id="29" w:name="_Toc528089377"/>
      <w:bookmarkStart w:id="30" w:name="_Toc528090508"/>
      <w:r>
        <w:t>Cel strategiczny: 4.</w:t>
      </w:r>
      <w:bookmarkEnd w:id="29"/>
      <w:r>
        <w:t xml:space="preserve"> </w:t>
      </w:r>
      <w:bookmarkStart w:id="31" w:name="_Toc528089378"/>
      <w:r>
        <w:t>Zwiększenie poczucia bezpieczeństwa materialnego i mieszkaniowego wśród osób i ro</w:t>
      </w:r>
      <w:r>
        <w:t>dzin zagrożonych wykluczeniem społecznym.</w:t>
      </w:r>
      <w:bookmarkEnd w:id="30"/>
      <w:bookmarkEnd w:id="31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Nagwek3"/>
        <w:jc w:val="both"/>
      </w:pPr>
      <w:bookmarkStart w:id="32" w:name="_Toc528090509"/>
      <w:r>
        <w:t>Cel operacyjny: 4.1. Wzmacnianie kompetencji mieszkańców w zakresie zaradności, samodzielności oraz gospodarowania posiadanymi zasobami.</w:t>
      </w:r>
      <w:bookmarkEnd w:id="32"/>
    </w:p>
    <w:p w:rsidR="00345C8F" w:rsidRDefault="00345C8F">
      <w:pPr>
        <w:pStyle w:val="Nagwek3"/>
        <w:jc w:val="both"/>
      </w:pPr>
    </w:p>
    <w:p w:rsidR="00345C8F" w:rsidRDefault="002310DF">
      <w:pPr>
        <w:pStyle w:val="Standard"/>
        <w:numPr>
          <w:ilvl w:val="2"/>
          <w:numId w:val="16"/>
        </w:numPr>
        <w:spacing w:after="0" w:line="360" w:lineRule="auto"/>
        <w:ind w:left="709" w:hanging="709"/>
        <w:jc w:val="both"/>
      </w:pPr>
      <w:r>
        <w:rPr>
          <w:rStyle w:val="Uwydatnienie"/>
        </w:rPr>
        <w:t>Jakie są formy wsparcia udzielane mieszkańcom Gminy Miejskiej Iława przez p</w:t>
      </w:r>
      <w:r>
        <w:rPr>
          <w:rStyle w:val="Uwydatnienie"/>
        </w:rPr>
        <w:t>racowników socjalnych, asystentów rodziny i innych specjalistów w zakresie rozwiazywania problemów socjalnych, a także nabywania umiejętności prawidłowego prowadzenia gospodarstwa domowego?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6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odbywa się edukacja ekonomiczna dzieci i młodzieży oraz os</w:t>
      </w:r>
      <w:r>
        <w:rPr>
          <w:rStyle w:val="Uwydatnienie"/>
        </w:rPr>
        <w:t xml:space="preserve">ób dorosłych (np. w formie spotkań, warsztatów, akcji </w:t>
      </w:r>
      <w:proofErr w:type="spellStart"/>
      <w:r>
        <w:rPr>
          <w:rStyle w:val="Uwydatnienie"/>
        </w:rPr>
        <w:t>informacyjno</w:t>
      </w:r>
      <w:proofErr w:type="spellEnd"/>
      <w:r>
        <w:rPr>
          <w:rStyle w:val="Uwydatnienie"/>
        </w:rPr>
        <w:t xml:space="preserve"> – promocyjnych)? Ile osób wzięło udział?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6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Czy jest świadczona pomoc psychologiczna oraz prawna dla osób i rodzin doświadczających trudności życiowych? Ile osób korzysta z tych form </w:t>
      </w:r>
      <w:r>
        <w:rPr>
          <w:rStyle w:val="Uwydatnienie"/>
        </w:rPr>
        <w:t>wsparcia?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6"/>
        </w:numPr>
        <w:spacing w:after="0" w:line="360" w:lineRule="auto"/>
        <w:ind w:left="0" w:firstLine="0"/>
        <w:jc w:val="both"/>
        <w:sectPr w:rsidR="00345C8F">
          <w:footerReference w:type="default" r:id="rId5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Ile rodzin posiada Kartę Dużej Rodziny? Ile tych Kart zostało wydanych?</w:t>
      </w:r>
    </w:p>
    <w:p w:rsidR="00345C8F" w:rsidRDefault="002310DF">
      <w:pPr>
        <w:pStyle w:val="Nagwek3"/>
        <w:jc w:val="both"/>
      </w:pPr>
      <w:bookmarkStart w:id="33" w:name="_Toc528090510"/>
      <w:r>
        <w:rPr>
          <w:rStyle w:val="Uwydatnienie"/>
        </w:rPr>
        <w:lastRenderedPageBreak/>
        <w:t>Cel operacyjny: 4.2.</w:t>
      </w:r>
      <w:r>
        <w:t xml:space="preserve"> </w:t>
      </w:r>
      <w:r>
        <w:rPr>
          <w:rStyle w:val="Uwydatnienie"/>
        </w:rPr>
        <w:t>Zapewnienie dostępu do podstawowych dóbr i zasobów materialnych.</w:t>
      </w:r>
      <w:bookmarkEnd w:id="33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Standard"/>
        <w:spacing w:after="0" w:line="360" w:lineRule="auto"/>
        <w:ind w:left="709" w:hanging="709"/>
        <w:jc w:val="both"/>
      </w:pPr>
      <w:r>
        <w:rPr>
          <w:rStyle w:val="Uwydatnienie"/>
        </w:rPr>
        <w:t xml:space="preserve">4.2.1. </w:t>
      </w:r>
      <w:r>
        <w:rPr>
          <w:rStyle w:val="Uwydatnienie"/>
        </w:rPr>
        <w:tab/>
        <w:t>Ilu osobom i rodzinom znajdującym się w trudnej sytuacji materialnej udziel</w:t>
      </w:r>
      <w:r>
        <w:rPr>
          <w:rStyle w:val="Uwydatnienie"/>
        </w:rPr>
        <w:t>ono pomocy finansowej i rzeczowej? W jakiej formie i wysokości/wartości świadczenia? Jakie są główne przyczyny ubiegania się o pomoc społeczną?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7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Czy są organizowane zbiórki żywności, odzieży i innych podstawowych dóbr z przeznaczeniem dla najbardziej </w:t>
      </w:r>
      <w:r>
        <w:rPr>
          <w:rStyle w:val="Uwydatnienie"/>
        </w:rPr>
        <w:t>potrzebujących, w szczególności rodzin wielodzietnych, niepełnych zagrożonych wykluczeniem społecznym? Jakie zbiórki zostały przeprowadzone? Ilu osobom przekazano zebrane dobra?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7"/>
        </w:numPr>
        <w:spacing w:after="0" w:line="360" w:lineRule="auto"/>
        <w:ind w:left="0" w:firstLine="0"/>
        <w:jc w:val="both"/>
        <w:sectPr w:rsidR="00345C8F">
          <w:footerReference w:type="default" r:id="rId58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 xml:space="preserve">Czy na terenie Gminy Miejskiej Iława utworzono noclegownie dla osób </w:t>
      </w:r>
      <w:r>
        <w:rPr>
          <w:rStyle w:val="Uwydatnienie"/>
        </w:rPr>
        <w:t>bezdomnych?</w:t>
      </w:r>
    </w:p>
    <w:p w:rsidR="00345C8F" w:rsidRDefault="002310DF">
      <w:pPr>
        <w:pStyle w:val="Nagwek3"/>
        <w:jc w:val="both"/>
      </w:pPr>
      <w:bookmarkStart w:id="34" w:name="_Toc528090511"/>
      <w:r>
        <w:rPr>
          <w:rStyle w:val="Uwydatnienie"/>
        </w:rPr>
        <w:lastRenderedPageBreak/>
        <w:t>Cel operacyjny: 4.3. Przeciwdziałanie przyczynom bezdomności na terenie miasta.</w:t>
      </w:r>
      <w:bookmarkEnd w:id="34"/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8"/>
        </w:numPr>
        <w:spacing w:after="0" w:line="360" w:lineRule="auto"/>
        <w:ind w:left="709" w:hanging="709"/>
        <w:jc w:val="both"/>
      </w:pPr>
      <w:r>
        <w:rPr>
          <w:rStyle w:val="Uwydatnienie"/>
        </w:rPr>
        <w:t>Jakie są prowadzone działania w zakresie prewencji przed utratą mieszkania, eksmisją i bezdomnością?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8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nastąpił wzrost liczby mieszkań komunalnych, w tym so</w:t>
      </w:r>
      <w:r>
        <w:rPr>
          <w:rStyle w:val="Uwydatnienie"/>
        </w:rPr>
        <w:t>cjalnych? Proszę podać dane za lata 2015, 2016, 2017.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8"/>
        </w:numPr>
        <w:spacing w:after="0" w:line="360" w:lineRule="auto"/>
        <w:ind w:left="0" w:firstLine="0"/>
        <w:jc w:val="both"/>
      </w:pPr>
      <w:r>
        <w:rPr>
          <w:rStyle w:val="Uwydatnienie"/>
        </w:rPr>
        <w:t>W jaki sposób jest wspierany rozwój różnych form budownictwa społecznego?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18"/>
        </w:numPr>
        <w:spacing w:after="0" w:line="360" w:lineRule="auto"/>
        <w:ind w:left="709" w:hanging="709"/>
        <w:jc w:val="both"/>
        <w:sectPr w:rsidR="00345C8F">
          <w:footerReference w:type="default" r:id="rId59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 xml:space="preserve">Jak przedstawia się współpraca MOPS z PUP, PCPR, ZK, służbą kuratorską i innymi podmiotami w zakresie wdrażania </w:t>
      </w:r>
      <w:r>
        <w:rPr>
          <w:rStyle w:val="Uwydatnienie"/>
        </w:rPr>
        <w:t>indywidualnych programów wsparcia służących usamodzielnianiu wychowanków pieczy zastępczej wychodzeniu z bezdomności, a także integracji osób opuszczających zakłady karne i cudzoziemców?</w:t>
      </w:r>
    </w:p>
    <w:p w:rsidR="00345C8F" w:rsidRDefault="002310DF">
      <w:pPr>
        <w:pStyle w:val="Nagwek1"/>
        <w:jc w:val="both"/>
      </w:pPr>
      <w:bookmarkStart w:id="35" w:name="_Toc528089379"/>
      <w:bookmarkStart w:id="36" w:name="_Toc528090512"/>
      <w:r>
        <w:lastRenderedPageBreak/>
        <w:t>Priorytet V. Zmniejszanie barier związanych z niepełnosprawnością.</w:t>
      </w:r>
      <w:bookmarkEnd w:id="35"/>
      <w:bookmarkEnd w:id="36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Nagwek2"/>
        <w:jc w:val="both"/>
      </w:pPr>
      <w:bookmarkStart w:id="37" w:name="_Toc528089380"/>
      <w:bookmarkStart w:id="38" w:name="_Toc528090513"/>
      <w:r>
        <w:t>C</w:t>
      </w:r>
      <w:r>
        <w:t>el strategiczny: 5.</w:t>
      </w:r>
      <w:bookmarkEnd w:id="37"/>
      <w:r>
        <w:t xml:space="preserve"> </w:t>
      </w:r>
      <w:bookmarkStart w:id="39" w:name="_Toc528089381"/>
      <w:r>
        <w:t>Wzrost uczestnictwa osób z niepełnoprawnością i ich rodzin w życiu społecznym.</w:t>
      </w:r>
      <w:bookmarkEnd w:id="38"/>
      <w:bookmarkEnd w:id="39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Nagwek3"/>
        <w:jc w:val="both"/>
      </w:pPr>
      <w:bookmarkStart w:id="40" w:name="_Toc528090514"/>
      <w:r>
        <w:t>Cel operacyjny: 5.1. Zwiększenie skali działań profilaktycznych, rehabilitacyjnych oraz kompensacyjnych w zakresie niepełnosprawności.</w:t>
      </w:r>
      <w:bookmarkEnd w:id="40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Standard"/>
        <w:numPr>
          <w:ilvl w:val="0"/>
          <w:numId w:val="19"/>
        </w:numPr>
        <w:spacing w:after="0" w:line="360" w:lineRule="auto"/>
        <w:ind w:hanging="720"/>
        <w:jc w:val="both"/>
      </w:pPr>
      <w:r>
        <w:rPr>
          <w:rStyle w:val="Uwydatnienie"/>
        </w:rPr>
        <w:t xml:space="preserve">Czy są organizowane </w:t>
      </w:r>
      <w:r>
        <w:rPr>
          <w:rStyle w:val="Uwydatnienie"/>
        </w:rPr>
        <w:t>kampanie informacyjne, spotkania, wykłady,  prelekcje na temat przyczyn, skutków i sposobów zapobiegania powstawaniu różnych rodzajów niepełnosprawności? Proszę podać ile kampanii / spotkań / wykładów zorganizowano.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0"/>
          <w:numId w:val="19"/>
        </w:numPr>
        <w:spacing w:after="0" w:line="360" w:lineRule="auto"/>
        <w:ind w:hanging="720"/>
        <w:jc w:val="both"/>
      </w:pPr>
      <w:r>
        <w:rPr>
          <w:rStyle w:val="Uwydatnienie"/>
        </w:rPr>
        <w:t>Czy utworzono ośrodek wczesnej interw</w:t>
      </w:r>
      <w:r>
        <w:rPr>
          <w:rStyle w:val="Uwydatnienie"/>
        </w:rPr>
        <w:t>encji dla dzieci w wieku 0-7 lat, ośrodek rehabilitacyjno-edukacyjno-wychowawczy (OREW) oraz świetlicę środowiskową dla dzieci z niepełnosprawnością intelektualną? Jeżeli tak, to proszę podać rodzaj ośrodka.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0"/>
          <w:numId w:val="19"/>
        </w:numPr>
        <w:spacing w:after="0" w:line="360" w:lineRule="auto"/>
        <w:ind w:hanging="720"/>
        <w:jc w:val="both"/>
      </w:pPr>
      <w:r>
        <w:rPr>
          <w:rStyle w:val="Uwydatnienie"/>
        </w:rPr>
        <w:t xml:space="preserve">W jaki sposób jest ułatwiany dostęp do </w:t>
      </w:r>
      <w:r>
        <w:rPr>
          <w:rStyle w:val="Uwydatnienie"/>
        </w:rPr>
        <w:t>specjalistycznej opieki zdrowotnej, placówek rehabilitacyjnych oraz punktów zaopatrzenia i wypożyczania sprzętu ułatwiającego funkcjonowanie osobom z niepełnosprawnością?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0"/>
          <w:numId w:val="19"/>
        </w:numPr>
        <w:spacing w:after="0" w:line="360" w:lineRule="auto"/>
        <w:ind w:hanging="720"/>
        <w:jc w:val="both"/>
      </w:pPr>
      <w:r>
        <w:rPr>
          <w:rStyle w:val="Uwydatnienie"/>
        </w:rPr>
        <w:t>Czy w miejscach zamieszkania osób niepełnosprawnych lub ośrodkach wsparcia są reali</w:t>
      </w:r>
      <w:r>
        <w:rPr>
          <w:rStyle w:val="Uwydatnienie"/>
        </w:rPr>
        <w:t>zowane wysokiej jakości usługi opiekuńcze, w tym specjalistyczne? Ilu osobom są świadczone? W jakim wymiarze godzin?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0"/>
          <w:numId w:val="19"/>
        </w:numPr>
        <w:spacing w:after="0" w:line="360" w:lineRule="auto"/>
        <w:ind w:hanging="720"/>
        <w:jc w:val="both"/>
        <w:sectPr w:rsidR="00345C8F">
          <w:footerReference w:type="default" r:id="rId60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W jaki sposób są upowszechniane informacje o prawach i uprawnieniach, a także dostępnych programach i formach pomocy?</w:t>
      </w:r>
    </w:p>
    <w:p w:rsidR="00345C8F" w:rsidRDefault="002310DF">
      <w:pPr>
        <w:pStyle w:val="Nagwek3"/>
        <w:jc w:val="both"/>
      </w:pPr>
      <w:bookmarkStart w:id="41" w:name="_Toc528090515"/>
      <w:r>
        <w:lastRenderedPageBreak/>
        <w:t>Cel operacyjny: 5.2</w:t>
      </w:r>
      <w:r>
        <w:t>. Integracja osób niepełnosprawnych, ich opiekunów i rodzin ze środowiskiem lokalnym.</w:t>
      </w:r>
      <w:bookmarkEnd w:id="41"/>
    </w:p>
    <w:p w:rsidR="00345C8F" w:rsidRDefault="00345C8F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Standard"/>
        <w:numPr>
          <w:ilvl w:val="2"/>
          <w:numId w:val="20"/>
        </w:numPr>
        <w:spacing w:after="0" w:line="360" w:lineRule="auto"/>
        <w:ind w:left="709" w:hanging="709"/>
        <w:jc w:val="both"/>
      </w:pPr>
      <w:r>
        <w:rPr>
          <w:rStyle w:val="Uwydatnienie"/>
        </w:rPr>
        <w:t>W jaki sposób są organizowane zajęcia i warsztaty sprzyjające nabywaniu umiejętności wykonywania czynności dnia codziennego, zaradności osobistej oraz funkcjonowania w ż</w:t>
      </w:r>
      <w:r>
        <w:rPr>
          <w:rStyle w:val="Uwydatnienie"/>
        </w:rPr>
        <w:t>yciu społecznym? Ile osób skorzystało z takiego wsparcia?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0"/>
        </w:numPr>
        <w:spacing w:after="0" w:line="360" w:lineRule="auto"/>
        <w:ind w:left="709" w:hanging="709"/>
        <w:jc w:val="both"/>
      </w:pPr>
      <w:r>
        <w:rPr>
          <w:rStyle w:val="Uwydatnienie"/>
        </w:rPr>
        <w:t>Czy są organizowane i dofinansowywane wydarzenia o charakterze edukacyjnym, kulturalnym i sportowo – rekreacyjnym? Proszę podać liczbę wydarzeń i wysokość dofinansowania.</w:t>
      </w:r>
    </w:p>
    <w:p w:rsidR="00345C8F" w:rsidRDefault="00345C8F">
      <w:pPr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0"/>
        </w:numPr>
        <w:spacing w:after="0" w:line="360" w:lineRule="auto"/>
        <w:ind w:left="709" w:hanging="709"/>
        <w:jc w:val="both"/>
      </w:pPr>
      <w:r>
        <w:rPr>
          <w:rStyle w:val="Uwydatnienie"/>
        </w:rPr>
        <w:t>W jaki sposób jest ws</w:t>
      </w:r>
      <w:r>
        <w:rPr>
          <w:rStyle w:val="Uwydatnienie"/>
        </w:rPr>
        <w:t>pierana pomoc sąsiedzka, wolontariat oraz grupy samopomocowe dla osób z niepełnosprawnością i ich rodzin?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0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Czy są tworzone różne formy mieszkalnictwa chronionego (hostele, mieszkania treningowe, wspierane, terapeutyczne), w tym dla osób z zaburzeniami </w:t>
      </w:r>
      <w:r>
        <w:rPr>
          <w:rStyle w:val="Uwydatnienie"/>
        </w:rPr>
        <w:t>psychicznymi?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0"/>
        </w:numPr>
        <w:spacing w:after="0" w:line="360" w:lineRule="auto"/>
        <w:ind w:left="709" w:hanging="709"/>
        <w:jc w:val="both"/>
        <w:sectPr w:rsidR="00345C8F">
          <w:footerReference w:type="default" r:id="rId61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Czy są zwiększane nakłady finansowe na edukację integracyjną, włączającą dzieci i młodzież z niepełnosprawnością do powszechnego systemu szkolnictwa? Proszę podać wysokość tych nakładów w 2015 r., 2016 r. i 2017 r.</w:t>
      </w:r>
    </w:p>
    <w:p w:rsidR="00345C8F" w:rsidRDefault="002310DF">
      <w:pPr>
        <w:pStyle w:val="Nagwek3"/>
        <w:jc w:val="both"/>
      </w:pPr>
      <w:bookmarkStart w:id="42" w:name="_Toc528090516"/>
      <w:r>
        <w:lastRenderedPageBreak/>
        <w:t>Cel operacyjny 5.3. Popr</w:t>
      </w:r>
      <w:r>
        <w:t>awa dostępności instytucji i przestrzeni miejskiej dla osób z różnymi rodzajami niepełnosprawności.</w:t>
      </w:r>
      <w:bookmarkEnd w:id="42"/>
    </w:p>
    <w:p w:rsidR="00345C8F" w:rsidRDefault="00345C8F">
      <w:pPr>
        <w:pStyle w:val="Nagwek3"/>
        <w:jc w:val="both"/>
      </w:pPr>
    </w:p>
    <w:p w:rsidR="00345C8F" w:rsidRDefault="002310DF">
      <w:pPr>
        <w:pStyle w:val="Standard"/>
        <w:numPr>
          <w:ilvl w:val="2"/>
          <w:numId w:val="21"/>
        </w:numPr>
        <w:spacing w:after="0" w:line="360" w:lineRule="auto"/>
        <w:ind w:left="709" w:hanging="709"/>
        <w:jc w:val="both"/>
      </w:pPr>
      <w:r>
        <w:rPr>
          <w:rStyle w:val="Uwydatnienie"/>
        </w:rPr>
        <w:t>Jakie działania są podejmowane na rzecz likwidacji barier architektonicznych i transportowych (np. budowa miejsc parkingowych, odjazdów, przejść dla pieszy</w:t>
      </w:r>
      <w:r>
        <w:rPr>
          <w:rStyle w:val="Uwydatnienie"/>
        </w:rPr>
        <w:t>ch, zakup środków transportu przystosowanych do przewozu osób z niepełnosprawnością)?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1"/>
        </w:numPr>
        <w:spacing w:after="0" w:line="360" w:lineRule="auto"/>
        <w:ind w:left="709" w:hanging="709"/>
        <w:jc w:val="both"/>
      </w:pPr>
      <w:r>
        <w:rPr>
          <w:rStyle w:val="Uwydatnienie"/>
        </w:rPr>
        <w:t>Jakie działania podjęto w kierunku przystosowania funkcjonowania instytucji użyteczności publicznej do potrzeb i ograniczeń osób z różnymi rodzajami niepełnosprawnośc</w:t>
      </w:r>
      <w:r>
        <w:rPr>
          <w:rStyle w:val="Uwydatnienie"/>
        </w:rPr>
        <w:t>i (np. zaopatrzenie budynków w oznakowanie i urządzenia ułatwiające poruszanie się, zapewnienie odpowiedniej obsady stanowisk przez pracowników posługujących się językiem migowym, a także dostosowanie stron internetowych instytucji publicznych do standardó</w:t>
      </w:r>
      <w:r>
        <w:rPr>
          <w:rStyle w:val="Uwydatnienie"/>
        </w:rPr>
        <w:t>w WCAG 2.0)?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1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W jaki sposób są upowszechniane instrumenty wsparcia ułatwiające funkcjonowanie osobom niepełnosprawnym w środowisku lokalnym oraz kontakty z administracją (np. asystent osoby niepełnosprawnej, </w:t>
      </w:r>
      <w:proofErr w:type="spellStart"/>
      <w:r>
        <w:rPr>
          <w:rStyle w:val="Uwydatnienie"/>
        </w:rPr>
        <w:t>self</w:t>
      </w:r>
      <w:proofErr w:type="spellEnd"/>
      <w:r>
        <w:rPr>
          <w:rStyle w:val="Uwydatnienie"/>
        </w:rPr>
        <w:t xml:space="preserve"> adwokatura, rzecznik ds. osób niepełnosp</w:t>
      </w:r>
      <w:r>
        <w:rPr>
          <w:rStyle w:val="Uwydatnienie"/>
        </w:rPr>
        <w:t>rawnych)?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1"/>
        </w:numPr>
        <w:spacing w:after="0" w:line="360" w:lineRule="auto"/>
        <w:ind w:left="709" w:hanging="709"/>
        <w:jc w:val="both"/>
        <w:sectPr w:rsidR="00345C8F">
          <w:footerReference w:type="default" r:id="rId62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Czy kadry pomocy społecznej, pracownicy instytucji i wolontariusze są dokształcani z zakresu metod wspierania osób z niepełnosprawnością? Ile osób zostało dokształconych?</w:t>
      </w:r>
    </w:p>
    <w:p w:rsidR="00345C8F" w:rsidRDefault="002310DF">
      <w:pPr>
        <w:pStyle w:val="Nagwek1"/>
        <w:jc w:val="both"/>
      </w:pPr>
      <w:bookmarkStart w:id="43" w:name="_Toc528089382"/>
      <w:bookmarkStart w:id="44" w:name="_Toc528090517"/>
      <w:r>
        <w:lastRenderedPageBreak/>
        <w:t>Priorytet VI. Wsparcie osób starszych i chorujących</w:t>
      </w:r>
      <w:bookmarkEnd w:id="43"/>
      <w:bookmarkEnd w:id="44"/>
    </w:p>
    <w:p w:rsidR="00345C8F" w:rsidRDefault="00345C8F">
      <w:pPr>
        <w:jc w:val="both"/>
      </w:pPr>
    </w:p>
    <w:p w:rsidR="00345C8F" w:rsidRDefault="002310DF">
      <w:pPr>
        <w:pStyle w:val="Nagwek2"/>
        <w:jc w:val="both"/>
      </w:pPr>
      <w:bookmarkStart w:id="45" w:name="_Toc528089383"/>
      <w:bookmarkStart w:id="46" w:name="_Toc528090518"/>
      <w:r>
        <w:t xml:space="preserve">Cel strategiczny: </w:t>
      </w:r>
      <w:r>
        <w:t>6.</w:t>
      </w:r>
      <w:bookmarkEnd w:id="45"/>
      <w:r>
        <w:t xml:space="preserve"> </w:t>
      </w:r>
      <w:bookmarkStart w:id="47" w:name="_Toc528089384"/>
      <w:r>
        <w:t>Poprawa jakości życia seniorów oraz osób ciężko lub przewlekle chorujących.</w:t>
      </w:r>
      <w:bookmarkEnd w:id="46"/>
      <w:bookmarkEnd w:id="47"/>
    </w:p>
    <w:p w:rsidR="00345C8F" w:rsidRDefault="00345C8F">
      <w:pPr>
        <w:pStyle w:val="Standard"/>
        <w:spacing w:after="0" w:line="360" w:lineRule="auto"/>
        <w:ind w:left="83" w:hanging="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Nagwek3"/>
        <w:jc w:val="both"/>
      </w:pPr>
      <w:bookmarkStart w:id="48" w:name="_Toc528090519"/>
      <w:r>
        <w:t>Cel operacyjny: 6.1. Rozwój systemu opieki i wsparcia w środowisku zamieszkania osób starszych i chorujących.</w:t>
      </w:r>
      <w:bookmarkEnd w:id="48"/>
    </w:p>
    <w:p w:rsidR="00345C8F" w:rsidRDefault="00345C8F">
      <w:pPr>
        <w:pStyle w:val="Standard"/>
        <w:spacing w:after="0" w:line="360" w:lineRule="auto"/>
        <w:ind w:left="83" w:hanging="3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5C8F" w:rsidRDefault="002310DF">
      <w:pPr>
        <w:pStyle w:val="Standard"/>
        <w:numPr>
          <w:ilvl w:val="2"/>
          <w:numId w:val="22"/>
        </w:numPr>
        <w:spacing w:after="0" w:line="360" w:lineRule="auto"/>
        <w:ind w:left="709" w:hanging="709"/>
        <w:jc w:val="both"/>
      </w:pPr>
      <w:r>
        <w:rPr>
          <w:rStyle w:val="Uwydatnienie"/>
        </w:rPr>
        <w:t xml:space="preserve"> Ile osób było objętych usługami opiekuńczymi w celu jak najdłużs</w:t>
      </w:r>
      <w:r>
        <w:rPr>
          <w:rStyle w:val="Uwydatnienie"/>
        </w:rPr>
        <w:t>zego utrzymania osób o ograniczonej sprawności w miejscu zamieszkania?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2"/>
        </w:numPr>
        <w:spacing w:after="0" w:line="360" w:lineRule="auto"/>
        <w:ind w:left="709" w:hanging="726"/>
        <w:jc w:val="both"/>
      </w:pPr>
      <w:r>
        <w:rPr>
          <w:rStyle w:val="Uwydatnienie"/>
        </w:rPr>
        <w:t xml:space="preserve">Ilu osobom znajdującym się w trudnej sytuacji bytowej w wieku podeszłym i/lub długotrwale chorym udzielono pomocy finansowej i rzeczowej? Proszę wskazać rodzaj i wysokość wsparcia </w:t>
      </w:r>
      <w:r>
        <w:rPr>
          <w:rStyle w:val="Uwydatnienie"/>
        </w:rPr>
        <w:t>oraz liczbę tych osób.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2"/>
        </w:numPr>
        <w:spacing w:after="0" w:line="360" w:lineRule="auto"/>
        <w:ind w:left="709" w:hanging="726"/>
        <w:jc w:val="both"/>
      </w:pPr>
      <w:r>
        <w:rPr>
          <w:rStyle w:val="Uwydatnienie"/>
        </w:rPr>
        <w:t xml:space="preserve">Jakie działania są podejmowane w celu zwiększania dostępności wsparcia instytucjonalnego w szczególności w ramach ośrodków dziennego pobytu, klubów seniora, rodzinnych domów pomocy oraz chronionych form mieszkalnictwa (np. </w:t>
      </w:r>
      <w:r>
        <w:rPr>
          <w:rStyle w:val="Uwydatnienie"/>
        </w:rPr>
        <w:t>mieszkania rówieśnicze)?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2"/>
        </w:numPr>
        <w:spacing w:after="0" w:line="360" w:lineRule="auto"/>
        <w:ind w:left="709" w:hanging="726"/>
        <w:jc w:val="both"/>
      </w:pPr>
      <w:r>
        <w:rPr>
          <w:rStyle w:val="Uwydatnienie"/>
        </w:rPr>
        <w:t>Czy jest prowadzona edukacja społeczna służąca integracji oraz przełamywaniu stereotypów dotyczących osób starszych i chorujących, w szczególności poprzez promowanie pozytywnych przykładów w środowisku, upowszechnianie pomocy s</w:t>
      </w:r>
      <w:r>
        <w:rPr>
          <w:rStyle w:val="Uwydatnienie"/>
        </w:rPr>
        <w:t>ąsiedzkiej oraz wolontariatu?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2"/>
        </w:numPr>
        <w:spacing w:after="0" w:line="360" w:lineRule="auto"/>
        <w:ind w:left="709" w:hanging="726"/>
        <w:jc w:val="both"/>
        <w:sectPr w:rsidR="00345C8F">
          <w:footerReference w:type="default" r:id="rId63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 xml:space="preserve">Czy są przygotowywane i realizowane programy </w:t>
      </w:r>
      <w:proofErr w:type="spellStart"/>
      <w:r>
        <w:rPr>
          <w:rStyle w:val="Uwydatnienie"/>
        </w:rPr>
        <w:t>informacyjno</w:t>
      </w:r>
      <w:proofErr w:type="spellEnd"/>
      <w:r>
        <w:rPr>
          <w:rStyle w:val="Uwydatnienie"/>
        </w:rPr>
        <w:t xml:space="preserve"> – edukacyjne na temat zdrowia psychicznego, kształtujące odpowiednie zachowania i styl życia, sprzyjające postawom zrozumienia i akceptacji oraz przeciwdziałającyc</w:t>
      </w:r>
      <w:r>
        <w:rPr>
          <w:rStyle w:val="Uwydatnienie"/>
        </w:rPr>
        <w:t>h dyskryminacji wobec osób z zaburzeniami psychicznymi? Proszę podać ile przygotowano i zrealizowano programów, do kogo były one skierowane i jakie były ich główne założenia oraz ile osób z nich skorzystało?</w:t>
      </w:r>
    </w:p>
    <w:p w:rsidR="00345C8F" w:rsidRDefault="002310DF">
      <w:pPr>
        <w:pStyle w:val="Nagwek3"/>
        <w:jc w:val="both"/>
      </w:pPr>
      <w:bookmarkStart w:id="49" w:name="_Toc528090520"/>
      <w:r>
        <w:lastRenderedPageBreak/>
        <w:t>Cel operacyjny: 6.2. Zmniejszanie izolacji społe</w:t>
      </w:r>
      <w:r>
        <w:t>cznej oraz poczucia osamotnienia wśród seniorów.</w:t>
      </w:r>
      <w:bookmarkEnd w:id="49"/>
    </w:p>
    <w:p w:rsidR="00345C8F" w:rsidRDefault="00345C8F">
      <w:pPr>
        <w:jc w:val="both"/>
      </w:pPr>
    </w:p>
    <w:p w:rsidR="00345C8F" w:rsidRDefault="002310DF">
      <w:pPr>
        <w:pStyle w:val="Standard"/>
        <w:numPr>
          <w:ilvl w:val="2"/>
          <w:numId w:val="23"/>
        </w:numPr>
        <w:spacing w:after="0" w:line="360" w:lineRule="auto"/>
        <w:ind w:left="709" w:hanging="726"/>
        <w:jc w:val="both"/>
      </w:pPr>
      <w:r>
        <w:rPr>
          <w:rStyle w:val="Uwydatnienie"/>
        </w:rPr>
        <w:t>Czy są organizowane i dofinansowywane różnorodne formy aktywności społecznej, edukacyjnej, kulturalnej i sportowo – rekreacyjnej osób starszych? Jakie formy aktywności? Dla ilu osób?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3"/>
        </w:numPr>
        <w:spacing w:after="0" w:line="360" w:lineRule="auto"/>
        <w:ind w:left="709" w:hanging="726"/>
        <w:jc w:val="both"/>
      </w:pPr>
      <w:r>
        <w:rPr>
          <w:rStyle w:val="Uwydatnienie"/>
        </w:rPr>
        <w:t xml:space="preserve">Czy są realizowane </w:t>
      </w:r>
      <w:r>
        <w:rPr>
          <w:rStyle w:val="Uwydatnienie"/>
        </w:rPr>
        <w:t>spotkania i prelekcje na temat zagrożeń dla bezpieczeństwa fizycznego i materialnego seniorów? Ile takich spotkań zostało zorganizowanych i ile osób w nich uczestniczyło?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3"/>
        </w:numPr>
        <w:spacing w:after="0" w:line="360" w:lineRule="auto"/>
        <w:ind w:left="709" w:hanging="726"/>
        <w:jc w:val="both"/>
      </w:pPr>
      <w:r>
        <w:rPr>
          <w:rStyle w:val="Uwydatnienie"/>
        </w:rPr>
        <w:t>W jaki sposób jest promowany wśród seniorów świadomy i aktywny styl życia ukierun</w:t>
      </w:r>
      <w:r>
        <w:rPr>
          <w:rStyle w:val="Uwydatnienie"/>
        </w:rPr>
        <w:t>kowany na samorealizację oraz zachowanie jak najdłużej dobrego stanu zdrowia?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3"/>
        </w:numPr>
        <w:spacing w:after="0" w:line="360" w:lineRule="auto"/>
        <w:ind w:left="709" w:hanging="726"/>
        <w:jc w:val="both"/>
      </w:pPr>
      <w:r>
        <w:rPr>
          <w:rStyle w:val="Uwydatnienie"/>
        </w:rPr>
        <w:t>W jaki sposób osoby starsze są angażowane w inicjatywy sprzyjające wymianie międzypokoleniowej oraz kultywowaniu tradycji i zwyczajów?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3"/>
        </w:numPr>
        <w:spacing w:after="0" w:line="360" w:lineRule="auto"/>
        <w:ind w:left="709" w:hanging="726"/>
        <w:jc w:val="both"/>
        <w:sectPr w:rsidR="00345C8F">
          <w:footerReference w:type="default" r:id="rId64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Czy podjęto działania zmierzające d</w:t>
      </w:r>
      <w:r>
        <w:rPr>
          <w:rStyle w:val="Uwydatnienie"/>
        </w:rPr>
        <w:t>o utworzenia karty seniora, umożliwiającej korzystanie przez osoby starsze z tańszych oraz adresowanych bezpośrednio do tego środowiska różnorodnych usług społecznych? Jaki jest etap tych działań?</w:t>
      </w:r>
    </w:p>
    <w:p w:rsidR="00345C8F" w:rsidRDefault="002310DF">
      <w:pPr>
        <w:pStyle w:val="Nagwek3"/>
        <w:jc w:val="both"/>
      </w:pPr>
      <w:bookmarkStart w:id="50" w:name="_Toc528090521"/>
      <w:r>
        <w:lastRenderedPageBreak/>
        <w:t>Cel operacyjny:6.3. Zwiększenie zaangażowania oraz koordyna</w:t>
      </w:r>
      <w:r>
        <w:t>cji działań instytucji i organizacji lokalnych na rzecz osób starszych i chorujących.</w:t>
      </w:r>
      <w:bookmarkEnd w:id="50"/>
    </w:p>
    <w:p w:rsidR="00345C8F" w:rsidRDefault="00345C8F">
      <w:pPr>
        <w:jc w:val="both"/>
      </w:pPr>
    </w:p>
    <w:p w:rsidR="00345C8F" w:rsidRDefault="002310DF">
      <w:pPr>
        <w:pStyle w:val="Standard"/>
        <w:numPr>
          <w:ilvl w:val="2"/>
          <w:numId w:val="24"/>
        </w:numPr>
        <w:spacing w:after="0" w:line="360" w:lineRule="auto"/>
        <w:ind w:left="709" w:hanging="726"/>
        <w:jc w:val="both"/>
      </w:pPr>
      <w:r>
        <w:rPr>
          <w:rStyle w:val="Uwydatnienie"/>
        </w:rPr>
        <w:t>Czy są inicjowane, organizowane lub wspierane działania edukacyjne mające na celu zwiększanie poziomu świadomości wśród lokalnych decydentów oraz pracowników służb społe</w:t>
      </w:r>
      <w:r>
        <w:rPr>
          <w:rStyle w:val="Uwydatnienie"/>
        </w:rPr>
        <w:t>cznych w zakresie specyficznych potrzeb oraz skutecznych metod i narzędzi pracy z osobami starszymi oraz chorującymi? Proszę podać jakie działania, ile ich było.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4"/>
        </w:numPr>
        <w:spacing w:after="0" w:line="360" w:lineRule="auto"/>
        <w:ind w:left="709" w:hanging="726"/>
        <w:jc w:val="both"/>
      </w:pPr>
      <w:r>
        <w:rPr>
          <w:rStyle w:val="Uwydatnienie"/>
        </w:rPr>
        <w:t xml:space="preserve">Jak odbywa się współpraca z Samorządem Powiatu Iławskiego, gminami oraz środowiskami </w:t>
      </w:r>
      <w:r>
        <w:rPr>
          <w:rStyle w:val="Uwydatnienie"/>
        </w:rPr>
        <w:t>seniorskimi w kierunku utworzenia podmiotu koordynującego oraz centrum seniora wspierającego merytorycznie i logistycznie działania na rzecz osób starszych w powiecie?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4"/>
        </w:numPr>
        <w:spacing w:after="0" w:line="360" w:lineRule="auto"/>
        <w:ind w:left="709" w:hanging="726"/>
        <w:jc w:val="both"/>
        <w:sectPr w:rsidR="00345C8F">
          <w:footerReference w:type="default" r:id="rId65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 xml:space="preserve">Czy jest podejmowana współpraca ze służbą zdrowia oraz organizacjami </w:t>
      </w:r>
      <w:r>
        <w:rPr>
          <w:rStyle w:val="Uwydatnienie"/>
        </w:rPr>
        <w:t>pozarządowymi w zakresie zwiększania dostępu do profilaktyki zdrowotnej oraz do specjalistycznych badań i porad medycznych dla mieszkańców miasta? Na czym ona polega?</w:t>
      </w:r>
    </w:p>
    <w:p w:rsidR="00345C8F" w:rsidRDefault="002310DF">
      <w:pPr>
        <w:pStyle w:val="Nagwek1"/>
        <w:jc w:val="both"/>
        <w:rPr>
          <w:color w:val="auto"/>
        </w:rPr>
      </w:pPr>
      <w:bookmarkStart w:id="51" w:name="_Toc528089385"/>
      <w:bookmarkStart w:id="52" w:name="_Toc528090522"/>
      <w:r>
        <w:rPr>
          <w:color w:val="auto"/>
        </w:rPr>
        <w:lastRenderedPageBreak/>
        <w:t>Priorytet VII. Aktywizacja i integracja społeczności miasta.</w:t>
      </w:r>
      <w:bookmarkEnd w:id="51"/>
      <w:bookmarkEnd w:id="52"/>
    </w:p>
    <w:p w:rsidR="00345C8F" w:rsidRDefault="00345C8F">
      <w:pPr>
        <w:jc w:val="both"/>
      </w:pPr>
    </w:p>
    <w:p w:rsidR="00345C8F" w:rsidRDefault="002310DF">
      <w:pPr>
        <w:pStyle w:val="Nagwek2"/>
        <w:jc w:val="both"/>
      </w:pPr>
      <w:bookmarkStart w:id="53" w:name="_Toc528089386"/>
      <w:bookmarkStart w:id="54" w:name="_Toc528090523"/>
      <w:r>
        <w:t>Cel strategiczny: 7.</w:t>
      </w:r>
      <w:bookmarkStart w:id="55" w:name="_Toc528089387"/>
      <w:bookmarkEnd w:id="53"/>
      <w:r>
        <w:t xml:space="preserve"> Zwięks</w:t>
      </w:r>
      <w:r>
        <w:t>zenie zaangażowania mieszkańców miasta w sprawy ważne dla lokalnej wspólnoty.</w:t>
      </w:r>
      <w:bookmarkEnd w:id="54"/>
      <w:bookmarkEnd w:id="55"/>
    </w:p>
    <w:p w:rsidR="00345C8F" w:rsidRDefault="00345C8F">
      <w:pPr>
        <w:jc w:val="both"/>
      </w:pPr>
    </w:p>
    <w:p w:rsidR="00345C8F" w:rsidRDefault="002310DF">
      <w:pPr>
        <w:pStyle w:val="Nagwek3"/>
        <w:jc w:val="both"/>
      </w:pPr>
      <w:bookmarkStart w:id="56" w:name="_Toc528090524"/>
      <w:r>
        <w:t>Cel operacyjny: 7.1. Wzrost świadomości społecznej i obywatelskiej.</w:t>
      </w:r>
      <w:bookmarkEnd w:id="56"/>
    </w:p>
    <w:p w:rsidR="00345C8F" w:rsidRDefault="00345C8F">
      <w:pPr>
        <w:jc w:val="both"/>
      </w:pPr>
    </w:p>
    <w:p w:rsidR="00345C8F" w:rsidRDefault="002310DF">
      <w:pPr>
        <w:pStyle w:val="Standard"/>
        <w:numPr>
          <w:ilvl w:val="2"/>
          <w:numId w:val="25"/>
        </w:numPr>
        <w:spacing w:after="0" w:line="360" w:lineRule="auto"/>
        <w:ind w:left="709" w:hanging="726"/>
        <w:jc w:val="both"/>
      </w:pPr>
      <w:r>
        <w:rPr>
          <w:rStyle w:val="Uwydatnienie"/>
        </w:rPr>
        <w:t>Jakie są podejmowane działania mające na celu praktyczną edukację prawną i obywatelską uwzględniającą w szcz</w:t>
      </w:r>
      <w:r>
        <w:rPr>
          <w:rStyle w:val="Uwydatnienie"/>
        </w:rPr>
        <w:t>ególności ideę samorządności, zagadnienia integracji europejskiej, prawa człowieka oraz krytyczny odbiór treści medialnych?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5"/>
        </w:numPr>
        <w:spacing w:after="0" w:line="360" w:lineRule="auto"/>
        <w:ind w:left="709" w:hanging="726"/>
        <w:jc w:val="both"/>
      </w:pPr>
      <w:r>
        <w:rPr>
          <w:rStyle w:val="Uwydatnienie"/>
        </w:rPr>
        <w:t xml:space="preserve">W jaki sposób są promowane wśród mieszkańców zachowania prozdrowotne, w tym zdrowa dieta, dbałość o higienę i kulturę fizyczną, </w:t>
      </w:r>
      <w:r>
        <w:rPr>
          <w:rStyle w:val="Uwydatnienie"/>
        </w:rPr>
        <w:t>udział w okresowych badaniach profilaktycznych?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5"/>
        </w:numPr>
        <w:spacing w:after="0" w:line="360" w:lineRule="auto"/>
        <w:ind w:left="709" w:hanging="726"/>
        <w:jc w:val="both"/>
      </w:pPr>
      <w:r>
        <w:rPr>
          <w:rStyle w:val="Uwydatnienie"/>
        </w:rPr>
        <w:t>Jakie działania są podejmowane w celu podnoszenia poziomu świadomości ekologicznej oraz kształtowanie postaw dbania o środowisko przyrodnicze przez mieszkańców?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5"/>
        </w:numPr>
        <w:spacing w:after="0" w:line="360" w:lineRule="auto"/>
        <w:ind w:left="709" w:hanging="726"/>
        <w:jc w:val="both"/>
      </w:pPr>
      <w:r>
        <w:rPr>
          <w:rStyle w:val="Uwydatnienie"/>
        </w:rPr>
        <w:t xml:space="preserve">Jakie są podejmowane inicjatywy na rzecz </w:t>
      </w:r>
      <w:r>
        <w:rPr>
          <w:rStyle w:val="Uwydatnienie"/>
        </w:rPr>
        <w:t>porządku publicznego i bezpieczeństwa obywateli, w tym rozwijające umiejętności udzielania pierwszej pomocy przedmedycznej?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5"/>
        </w:numPr>
        <w:spacing w:after="0" w:line="360" w:lineRule="auto"/>
        <w:ind w:left="709" w:hanging="726"/>
        <w:jc w:val="both"/>
        <w:sectPr w:rsidR="00345C8F">
          <w:footerReference w:type="default" r:id="rId66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W jaki sposób jest upowszechniana wiedza o historii i kulturze regionu, narodu polskiego oraz innych narodowości (edukacja między</w:t>
      </w:r>
      <w:r>
        <w:rPr>
          <w:rStyle w:val="Uwydatnienie"/>
        </w:rPr>
        <w:t>kulturowa)?</w:t>
      </w:r>
    </w:p>
    <w:p w:rsidR="00345C8F" w:rsidRDefault="002310DF">
      <w:pPr>
        <w:pStyle w:val="Nagwek3"/>
        <w:jc w:val="both"/>
      </w:pPr>
      <w:bookmarkStart w:id="57" w:name="_Toc528090525"/>
      <w:r>
        <w:rPr>
          <w:rStyle w:val="Uwydatnienie"/>
        </w:rPr>
        <w:lastRenderedPageBreak/>
        <w:t>Cel operacyjny: 7.2. Wzmocnienie oddolnej aktywności mieszkańców miasta, realizowanej przez organizacje pozarządowe i grupy nieformalne.</w:t>
      </w:r>
      <w:bookmarkEnd w:id="57"/>
    </w:p>
    <w:p w:rsidR="00345C8F" w:rsidRDefault="00345C8F">
      <w:pPr>
        <w:pStyle w:val="Standard"/>
        <w:spacing w:after="0" w:line="360" w:lineRule="auto"/>
        <w:ind w:hanging="17"/>
        <w:jc w:val="both"/>
      </w:pPr>
    </w:p>
    <w:p w:rsidR="00345C8F" w:rsidRDefault="002310DF">
      <w:pPr>
        <w:pStyle w:val="Standard"/>
        <w:numPr>
          <w:ilvl w:val="2"/>
          <w:numId w:val="26"/>
        </w:numPr>
        <w:spacing w:after="0" w:line="360" w:lineRule="auto"/>
        <w:ind w:left="709" w:hanging="726"/>
        <w:jc w:val="both"/>
      </w:pPr>
      <w:r>
        <w:rPr>
          <w:rStyle w:val="Uwydatnienie"/>
        </w:rPr>
        <w:t>Jaki jest poziom rozwoju, modernizacji i udostępniania mieszkańcom obiektów służących aktywności lokalnej,</w:t>
      </w:r>
      <w:r>
        <w:rPr>
          <w:rStyle w:val="Uwydatnienie"/>
        </w:rPr>
        <w:t xml:space="preserve"> kulturalnej i sportowo – rekreacyjnej?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6"/>
        </w:numPr>
        <w:spacing w:after="0" w:line="360" w:lineRule="auto"/>
        <w:ind w:left="709" w:hanging="726"/>
        <w:jc w:val="both"/>
      </w:pPr>
      <w:r>
        <w:rPr>
          <w:rStyle w:val="Uwydatnienie"/>
        </w:rPr>
        <w:t>Czy są opracowywane i wdrażane Programy Aktywności Lokalnej lub inne instrumenty służące integracji oraz organizowaniu społeczności miasta, uwzględniające środowiskową pracę socjalną oraz animację lokalną? Ile PAL</w:t>
      </w:r>
      <w:r>
        <w:rPr>
          <w:rStyle w:val="Uwydatnienie"/>
        </w:rPr>
        <w:t xml:space="preserve"> opracowano i wdrożono, jakie były ich główne założenia, ile osób wzięło udział w Programach?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6"/>
        </w:numPr>
        <w:spacing w:after="0" w:line="360" w:lineRule="auto"/>
        <w:ind w:left="709" w:hanging="726"/>
        <w:jc w:val="both"/>
      </w:pPr>
      <w:r>
        <w:rPr>
          <w:rStyle w:val="Uwydatnienie"/>
        </w:rPr>
        <w:t>W jaki sposób są wspierane inicjatywy społeczne na rzecz mieszkańców miasta realizowane przez organizacje pozarządowe i podmioty wymienione w art. 3 ust. 3 us</w:t>
      </w:r>
      <w:r>
        <w:rPr>
          <w:rStyle w:val="Uwydatnienie"/>
        </w:rPr>
        <w:t>tawy o działalności pożytku publicznego i o wolontariacie, poprzez zlecanie realizacji zadań publicznych oraz pomoc o charakterze informacyjnym, organizacyjnym, szkoleniowym i doradczym?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6"/>
        </w:numPr>
        <w:spacing w:after="0" w:line="360" w:lineRule="auto"/>
        <w:ind w:left="709" w:hanging="726"/>
        <w:jc w:val="both"/>
      </w:pPr>
      <w:r>
        <w:rPr>
          <w:rStyle w:val="Uwydatnienie"/>
        </w:rPr>
        <w:t>Jak przebiega wdrożenie budżetu obywatelskiego (partycypacyjnego)</w:t>
      </w:r>
      <w:r>
        <w:rPr>
          <w:rStyle w:val="Uwydatnienie"/>
        </w:rPr>
        <w:t xml:space="preserve"> w Iławie w celu umożliwienia jej mieszkańcom bezpośredniego wpływu na decyzje o wydatkowaniu części środków finansowych na przedsięwzięcia zgłoszone przez obywateli?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6"/>
        </w:numPr>
        <w:spacing w:after="0" w:line="360" w:lineRule="auto"/>
        <w:ind w:left="0" w:hanging="17"/>
        <w:jc w:val="both"/>
        <w:sectPr w:rsidR="00345C8F">
          <w:footerReference w:type="default" r:id="rId6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Style w:val="Uwydatnienie"/>
        </w:rPr>
        <w:t>W jaki sposób jest wspierana działalność Centrum Organizacji Pozarządowych w Iławie?</w:t>
      </w:r>
    </w:p>
    <w:p w:rsidR="00345C8F" w:rsidRDefault="002310DF">
      <w:pPr>
        <w:pStyle w:val="Nagwek3"/>
        <w:jc w:val="both"/>
      </w:pPr>
      <w:bookmarkStart w:id="58" w:name="_Toc528090526"/>
      <w:r>
        <w:lastRenderedPageBreak/>
        <w:t>Cel operacyjny: 7.3. Poprawa warunków instytucjonalnych sprzyjających partycypacji obywatelskiej w samorządzie.</w:t>
      </w:r>
      <w:bookmarkEnd w:id="58"/>
    </w:p>
    <w:p w:rsidR="00345C8F" w:rsidRDefault="00345C8F">
      <w:pPr>
        <w:jc w:val="both"/>
      </w:pPr>
    </w:p>
    <w:p w:rsidR="00345C8F" w:rsidRDefault="002310DF">
      <w:pPr>
        <w:pStyle w:val="Standard"/>
        <w:numPr>
          <w:ilvl w:val="2"/>
          <w:numId w:val="27"/>
        </w:numPr>
        <w:spacing w:after="0" w:line="360" w:lineRule="auto"/>
        <w:ind w:left="709" w:hanging="726"/>
        <w:jc w:val="both"/>
      </w:pPr>
      <w:r>
        <w:rPr>
          <w:rStyle w:val="Uwydatnienie"/>
        </w:rPr>
        <w:t>Czy przy podejmowaniu przez władze miasta decyzji w sprawach ważnych dla społeczności są wykorzystywane, w sposób stwarzający warunki do powsze</w:t>
      </w:r>
      <w:r>
        <w:rPr>
          <w:rStyle w:val="Uwydatnienie"/>
        </w:rPr>
        <w:t>chnego w nich uczestnictwa osób i organizacji obywatelskich, różnorodne, aktywizujące formy konsultacji społecznych?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7"/>
        </w:numPr>
        <w:spacing w:after="0" w:line="360" w:lineRule="auto"/>
        <w:ind w:left="709" w:hanging="726"/>
        <w:jc w:val="both"/>
      </w:pPr>
      <w:r>
        <w:rPr>
          <w:rStyle w:val="Uwydatnienie"/>
        </w:rPr>
        <w:t xml:space="preserve">Czy do prac zespołów o charakterze inicjatywnym, konsultacyjnym i opiniodawczym w zakresie planowania strategicznego oraz realizacji </w:t>
      </w:r>
      <w:r>
        <w:rPr>
          <w:rStyle w:val="Uwydatnienie"/>
        </w:rPr>
        <w:t>zadań publicznych przez samorząd miasta, są włączani lokalni liderzy, w tym przedsiębiorcy i działacze sektora pozarządowego?</w:t>
      </w: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345C8F">
      <w:pPr>
        <w:pStyle w:val="Standard"/>
        <w:spacing w:after="0" w:line="360" w:lineRule="auto"/>
        <w:jc w:val="both"/>
      </w:pPr>
    </w:p>
    <w:p w:rsidR="00345C8F" w:rsidRDefault="002310DF">
      <w:pPr>
        <w:pStyle w:val="Standard"/>
        <w:numPr>
          <w:ilvl w:val="2"/>
          <w:numId w:val="27"/>
        </w:numPr>
        <w:spacing w:after="0" w:line="360" w:lineRule="auto"/>
        <w:ind w:left="709" w:hanging="726"/>
        <w:jc w:val="both"/>
      </w:pPr>
      <w:r>
        <w:rPr>
          <w:rStyle w:val="Uwydatnienie"/>
        </w:rPr>
        <w:t>Czy jest dokonywana regularna ewaluacja prawa lokalnego oraz rozwiązań organizacyjnych i technicznych w strukturach samorządu</w:t>
      </w:r>
      <w:r>
        <w:rPr>
          <w:rStyle w:val="Uwydatnienie"/>
        </w:rPr>
        <w:t xml:space="preserve"> miasta w zakresie ułatwień i barier w dostępie obywateli do informacji publicznej oraz możliwości włączania mieszkańców w procesy decyzyjne,  a także wprowadzanie adekwatnych zmian i usprawnień?</w:t>
      </w:r>
    </w:p>
    <w:sectPr w:rsidR="00345C8F">
      <w:footerReference w:type="default" r:id="rId6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DF" w:rsidRDefault="002310DF">
      <w:pPr>
        <w:spacing w:after="0" w:line="240" w:lineRule="auto"/>
      </w:pPr>
      <w:r>
        <w:separator/>
      </w:r>
    </w:p>
  </w:endnote>
  <w:endnote w:type="continuationSeparator" w:id="0">
    <w:p w:rsidR="002310DF" w:rsidRDefault="0023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26</w:t>
    </w:r>
    <w:r>
      <w:fldChar w:fldCharType="end"/>
    </w:r>
  </w:p>
  <w:p w:rsidR="00C65573" w:rsidRDefault="002310DF">
    <w:pPr>
      <w:pStyle w:val="Stopk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13</w:t>
    </w:r>
    <w:r>
      <w:fldChar w:fldCharType="end"/>
    </w:r>
  </w:p>
  <w:p w:rsidR="00C65573" w:rsidRDefault="002310DF">
    <w:pPr>
      <w:pStyle w:val="Stopka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</w:p>
  <w:p w:rsidR="00C65573" w:rsidRDefault="002310DF">
    <w:pPr>
      <w:pStyle w:val="Stopka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15</w:t>
    </w:r>
    <w:r>
      <w:fldChar w:fldCharType="end"/>
    </w:r>
  </w:p>
  <w:p w:rsidR="00C65573" w:rsidRDefault="002310DF">
    <w:pPr>
      <w:pStyle w:val="Stopk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16</w:t>
    </w:r>
    <w:r>
      <w:fldChar w:fldCharType="end"/>
    </w:r>
  </w:p>
  <w:p w:rsidR="00C65573" w:rsidRDefault="002310DF">
    <w:pPr>
      <w:pStyle w:val="Stopka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17</w:t>
    </w:r>
    <w:r>
      <w:fldChar w:fldCharType="end"/>
    </w:r>
  </w:p>
  <w:p w:rsidR="00C65573" w:rsidRDefault="002310DF">
    <w:pPr>
      <w:pStyle w:val="Stopka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18</w:t>
    </w:r>
    <w:r>
      <w:fldChar w:fldCharType="end"/>
    </w:r>
  </w:p>
  <w:p w:rsidR="00C65573" w:rsidRDefault="002310DF">
    <w:pPr>
      <w:pStyle w:val="Stopka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:rsidR="00C65573" w:rsidRDefault="002310DF">
    <w:pPr>
      <w:pStyle w:val="Stopka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20</w:t>
    </w:r>
    <w:r>
      <w:fldChar w:fldCharType="end"/>
    </w:r>
  </w:p>
  <w:p w:rsidR="00C65573" w:rsidRDefault="002310DF">
    <w:pPr>
      <w:pStyle w:val="Stopka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21</w:t>
    </w:r>
    <w:r>
      <w:fldChar w:fldCharType="end"/>
    </w:r>
  </w:p>
  <w:p w:rsidR="00C65573" w:rsidRDefault="002310DF">
    <w:pPr>
      <w:pStyle w:val="Stopka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23</w:t>
    </w:r>
    <w:r>
      <w:fldChar w:fldCharType="end"/>
    </w:r>
  </w:p>
  <w:p w:rsidR="00C65573" w:rsidRDefault="002310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:rsidR="00C65573" w:rsidRDefault="002310DF">
    <w:pPr>
      <w:pStyle w:val="Stopka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24</w:t>
    </w:r>
    <w:r>
      <w:fldChar w:fldCharType="end"/>
    </w:r>
  </w:p>
  <w:p w:rsidR="00C65573" w:rsidRDefault="002310DF">
    <w:pPr>
      <w:pStyle w:val="Stopka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25</w:t>
    </w:r>
    <w:r>
      <w:fldChar w:fldCharType="end"/>
    </w:r>
  </w:p>
  <w:p w:rsidR="00C65573" w:rsidRDefault="002310DF">
    <w:pPr>
      <w:pStyle w:val="Stopka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26</w:t>
    </w:r>
    <w:r>
      <w:fldChar w:fldCharType="end"/>
    </w:r>
  </w:p>
  <w:p w:rsidR="00C65573" w:rsidRDefault="002310DF">
    <w:pPr>
      <w:pStyle w:val="Stopka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27</w:t>
    </w:r>
    <w:r>
      <w:fldChar w:fldCharType="end"/>
    </w:r>
  </w:p>
  <w:p w:rsidR="00C65573" w:rsidRDefault="002310DF">
    <w:pPr>
      <w:pStyle w:val="Stopka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28</w:t>
    </w:r>
    <w:r>
      <w:fldChar w:fldCharType="end"/>
    </w:r>
  </w:p>
  <w:p w:rsidR="00C65573" w:rsidRDefault="002310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:rsidR="00C65573" w:rsidRDefault="002310D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6</w:t>
    </w:r>
    <w:r>
      <w:fldChar w:fldCharType="end"/>
    </w:r>
  </w:p>
  <w:p w:rsidR="00C65573" w:rsidRDefault="002310DF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  <w:p w:rsidR="00C65573" w:rsidRDefault="002310DF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:rsidR="00C65573" w:rsidRDefault="002310DF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9</w:t>
    </w:r>
    <w:r>
      <w:fldChar w:fldCharType="end"/>
    </w:r>
  </w:p>
  <w:p w:rsidR="00C65573" w:rsidRDefault="002310DF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:rsidR="00C65573" w:rsidRDefault="002310DF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573" w:rsidRDefault="002310DF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</w:p>
  <w:p w:rsidR="00C65573" w:rsidRDefault="00231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DF" w:rsidRDefault="002310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310DF" w:rsidRDefault="00231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63D"/>
    <w:multiLevelType w:val="multilevel"/>
    <w:tmpl w:val="858CF5E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069F3BAD"/>
    <w:multiLevelType w:val="multilevel"/>
    <w:tmpl w:val="410CD16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 w15:restartNumberingAfterBreak="0">
    <w:nsid w:val="06E23C25"/>
    <w:multiLevelType w:val="multilevel"/>
    <w:tmpl w:val="262E241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06F226C6"/>
    <w:multiLevelType w:val="multilevel"/>
    <w:tmpl w:val="7A6CF2EC"/>
    <w:styleLink w:val="WWNum5"/>
    <w:lvl w:ilvl="0">
      <w:start w:val="1"/>
      <w:numFmt w:val="decimal"/>
      <w:lvlText w:val="%1.2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88C03B9"/>
    <w:multiLevelType w:val="multilevel"/>
    <w:tmpl w:val="E4A4EB7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111B7D68"/>
    <w:multiLevelType w:val="multilevel"/>
    <w:tmpl w:val="992C9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4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6" w15:restartNumberingAfterBreak="0">
    <w:nsid w:val="11483221"/>
    <w:multiLevelType w:val="multilevel"/>
    <w:tmpl w:val="CCC8BFA4"/>
    <w:lvl w:ilvl="0">
      <w:start w:val="1"/>
      <w:numFmt w:val="decimal"/>
      <w:lvlText w:val="5.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60AD0"/>
    <w:multiLevelType w:val="multilevel"/>
    <w:tmpl w:val="1562D4E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" w15:restartNumberingAfterBreak="0">
    <w:nsid w:val="1A6C4D80"/>
    <w:multiLevelType w:val="multilevel"/>
    <w:tmpl w:val="CBF276FC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EA72B8B"/>
    <w:multiLevelType w:val="multilevel"/>
    <w:tmpl w:val="4B14A26A"/>
    <w:styleLink w:val="WWNum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1FEF56B3"/>
    <w:multiLevelType w:val="multilevel"/>
    <w:tmpl w:val="B9D6E7B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337E1515"/>
    <w:multiLevelType w:val="multilevel"/>
    <w:tmpl w:val="DE54CD6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34DF10A8"/>
    <w:multiLevelType w:val="multilevel"/>
    <w:tmpl w:val="5E660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3" w15:restartNumberingAfterBreak="0">
    <w:nsid w:val="37630609"/>
    <w:multiLevelType w:val="multilevel"/>
    <w:tmpl w:val="53E03E48"/>
    <w:styleLink w:val="WWNum3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9D60F72"/>
    <w:multiLevelType w:val="multilevel"/>
    <w:tmpl w:val="55C61ED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5" w15:restartNumberingAfterBreak="0">
    <w:nsid w:val="42F324B8"/>
    <w:multiLevelType w:val="multilevel"/>
    <w:tmpl w:val="E6363F3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6" w15:restartNumberingAfterBreak="0">
    <w:nsid w:val="45C263E6"/>
    <w:multiLevelType w:val="multilevel"/>
    <w:tmpl w:val="765416DC"/>
    <w:styleLink w:val="WWNum1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EA847D2"/>
    <w:multiLevelType w:val="multilevel"/>
    <w:tmpl w:val="FADA194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8" w15:restartNumberingAfterBreak="0">
    <w:nsid w:val="5FDE0630"/>
    <w:multiLevelType w:val="multilevel"/>
    <w:tmpl w:val="1072649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9" w15:restartNumberingAfterBreak="0">
    <w:nsid w:val="64C11220"/>
    <w:multiLevelType w:val="multilevel"/>
    <w:tmpl w:val="F63E52C0"/>
    <w:styleLink w:val="WWNum4"/>
    <w:lvl w:ilvl="0">
      <w:start w:val="1"/>
      <w:numFmt w:val="decimal"/>
      <w:lvlText w:val="%1.2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4C52416"/>
    <w:multiLevelType w:val="multilevel"/>
    <w:tmpl w:val="3F2E57D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1" w15:restartNumberingAfterBreak="0">
    <w:nsid w:val="66F76299"/>
    <w:multiLevelType w:val="multilevel"/>
    <w:tmpl w:val="ABBE3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2" w15:restartNumberingAfterBreak="0">
    <w:nsid w:val="6A6C7646"/>
    <w:multiLevelType w:val="multilevel"/>
    <w:tmpl w:val="42A4FA4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719D7119"/>
    <w:multiLevelType w:val="multilevel"/>
    <w:tmpl w:val="149ADF7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502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4" w15:restartNumberingAfterBreak="0">
    <w:nsid w:val="7CF22C2F"/>
    <w:multiLevelType w:val="multilevel"/>
    <w:tmpl w:val="86CA6E6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 w15:restartNumberingAfterBreak="0">
    <w:nsid w:val="7F46754E"/>
    <w:multiLevelType w:val="multilevel"/>
    <w:tmpl w:val="1A1E3D9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9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5"/>
  </w:num>
  <w:num w:numId="8">
    <w:abstractNumId w:val="12"/>
  </w:num>
  <w:num w:numId="9">
    <w:abstractNumId w:val="21"/>
  </w:num>
  <w:num w:numId="10">
    <w:abstractNumId w:val="11"/>
  </w:num>
  <w:num w:numId="11">
    <w:abstractNumId w:val="15"/>
  </w:num>
  <w:num w:numId="12">
    <w:abstractNumId w:val="14"/>
  </w:num>
  <w:num w:numId="13">
    <w:abstractNumId w:val="7"/>
  </w:num>
  <w:num w:numId="14">
    <w:abstractNumId w:val="18"/>
  </w:num>
  <w:num w:numId="15">
    <w:abstractNumId w:val="2"/>
  </w:num>
  <w:num w:numId="16">
    <w:abstractNumId w:val="0"/>
  </w:num>
  <w:num w:numId="17">
    <w:abstractNumId w:val="20"/>
  </w:num>
  <w:num w:numId="18">
    <w:abstractNumId w:val="24"/>
  </w:num>
  <w:num w:numId="19">
    <w:abstractNumId w:val="6"/>
  </w:num>
  <w:num w:numId="20">
    <w:abstractNumId w:val="17"/>
  </w:num>
  <w:num w:numId="21">
    <w:abstractNumId w:val="23"/>
  </w:num>
  <w:num w:numId="22">
    <w:abstractNumId w:val="10"/>
  </w:num>
  <w:num w:numId="23">
    <w:abstractNumId w:val="4"/>
  </w:num>
  <w:num w:numId="24">
    <w:abstractNumId w:val="22"/>
  </w:num>
  <w:num w:numId="25">
    <w:abstractNumId w:val="1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5C8F"/>
    <w:rsid w:val="002310DF"/>
    <w:rsid w:val="00345C8F"/>
    <w:rsid w:val="00D8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2CDC8-02EE-423E-85BD-0B6B9C229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uiPriority w:val="11"/>
    <w:qFormat/>
    <w:pPr>
      <w:spacing w:after="160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rPr>
      <w:rFonts w:ascii="Calibri" w:eastAsia="Times New Roman" w:hAnsi="Calibri" w:cs="Times New Roman"/>
      <w:color w:val="5A5A5A"/>
      <w:spacing w:val="15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Bezodstpw">
    <w:name w:val="No Spacing"/>
    <w:pPr>
      <w:widowControl/>
      <w:spacing w:after="0" w:line="240" w:lineRule="auto"/>
      <w:textAlignment w:val="auto"/>
    </w:pPr>
    <w:rPr>
      <w:rFonts w:eastAsia="Times New Roman" w:cs="Times New Roman"/>
      <w:kern w:val="0"/>
      <w:lang w:eastAsia="pl-PL"/>
    </w:rPr>
  </w:style>
  <w:style w:type="character" w:customStyle="1" w:styleId="BezodstpwZnak">
    <w:name w:val="Bez odstępów Znak"/>
    <w:basedOn w:val="Domylnaczcionkaakapitu"/>
    <w:rPr>
      <w:rFonts w:ascii="Calibri" w:eastAsia="Times New Roman" w:hAnsi="Calibri" w:cs="Times New Roman"/>
      <w:kern w:val="0"/>
      <w:lang w:eastAsia="pl-PL"/>
    </w:rPr>
  </w:style>
  <w:style w:type="paragraph" w:styleId="Nagwekspisutreci">
    <w:name w:val="TOC Heading"/>
    <w:basedOn w:val="Nagwek1"/>
    <w:next w:val="Normalny"/>
    <w:pPr>
      <w:widowControl/>
      <w:suppressAutoHyphens w:val="0"/>
      <w:spacing w:line="254" w:lineRule="auto"/>
      <w:textAlignment w:val="auto"/>
    </w:pPr>
    <w:rPr>
      <w:kern w:val="0"/>
      <w:lang w:eastAsia="pl-PL"/>
    </w:rPr>
  </w:style>
  <w:style w:type="paragraph" w:styleId="Spistreci1">
    <w:name w:val="toc 1"/>
    <w:basedOn w:val="Normalny"/>
    <w:next w:val="Normalny"/>
    <w:autoRedefine/>
    <w:pPr>
      <w:tabs>
        <w:tab w:val="right" w:leader="dot" w:pos="9072"/>
      </w:tabs>
      <w:spacing w:after="100" w:line="360" w:lineRule="auto"/>
      <w:ind w:hanging="567"/>
    </w:pPr>
    <w:rPr>
      <w:b/>
      <w:sz w:val="24"/>
    </w:rPr>
  </w:style>
  <w:style w:type="paragraph" w:styleId="Spistreci2">
    <w:name w:val="toc 2"/>
    <w:basedOn w:val="Normalny"/>
    <w:next w:val="Normalny"/>
    <w:autoRedefine/>
    <w:pPr>
      <w:tabs>
        <w:tab w:val="right" w:leader="dot" w:pos="9062"/>
      </w:tabs>
      <w:spacing w:after="100" w:line="360" w:lineRule="auto"/>
      <w:ind w:left="220" w:hanging="362"/>
    </w:pPr>
    <w:rPr>
      <w:i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Spistreci3">
    <w:name w:val="toc 3"/>
    <w:basedOn w:val="Normalny"/>
    <w:next w:val="Normalny"/>
    <w:autoRedefine/>
    <w:pPr>
      <w:widowControl/>
      <w:suppressAutoHyphens w:val="0"/>
      <w:spacing w:after="100" w:line="254" w:lineRule="auto"/>
      <w:ind w:left="440"/>
      <w:textAlignment w:val="auto"/>
    </w:pPr>
    <w:rPr>
      <w:rFonts w:eastAsia="Times New Roman" w:cs="Times New Roman"/>
      <w:kern w:val="0"/>
      <w:lang w:eastAsia="pl-P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528090494" TargetMode="External"/><Relationship Id="rId18" Type="http://schemas.openxmlformats.org/officeDocument/2006/relationships/hyperlink" Target="#_Toc528090499" TargetMode="External"/><Relationship Id="rId26" Type="http://schemas.openxmlformats.org/officeDocument/2006/relationships/hyperlink" Target="#_Toc528090507" TargetMode="External"/><Relationship Id="rId39" Type="http://schemas.openxmlformats.org/officeDocument/2006/relationships/hyperlink" Target="#_Toc528090520" TargetMode="External"/><Relationship Id="rId21" Type="http://schemas.openxmlformats.org/officeDocument/2006/relationships/hyperlink" Target="#_Toc528090502" TargetMode="External"/><Relationship Id="rId34" Type="http://schemas.openxmlformats.org/officeDocument/2006/relationships/hyperlink" Target="#_Toc528090515" TargetMode="External"/><Relationship Id="rId42" Type="http://schemas.openxmlformats.org/officeDocument/2006/relationships/hyperlink" Target="#_Toc528090523" TargetMode="External"/><Relationship Id="rId47" Type="http://schemas.openxmlformats.org/officeDocument/2006/relationships/footer" Target="footer3.xml"/><Relationship Id="rId50" Type="http://schemas.openxmlformats.org/officeDocument/2006/relationships/footer" Target="footer6.xml"/><Relationship Id="rId55" Type="http://schemas.openxmlformats.org/officeDocument/2006/relationships/footer" Target="footer11.xml"/><Relationship Id="rId63" Type="http://schemas.openxmlformats.org/officeDocument/2006/relationships/footer" Target="footer19.xml"/><Relationship Id="rId68" Type="http://schemas.openxmlformats.org/officeDocument/2006/relationships/footer" Target="footer2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#_Toc528090497" TargetMode="External"/><Relationship Id="rId29" Type="http://schemas.openxmlformats.org/officeDocument/2006/relationships/hyperlink" Target="#_Toc52809051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Toc528090492" TargetMode="External"/><Relationship Id="rId24" Type="http://schemas.openxmlformats.org/officeDocument/2006/relationships/hyperlink" Target="#_Toc528090505" TargetMode="External"/><Relationship Id="rId32" Type="http://schemas.openxmlformats.org/officeDocument/2006/relationships/hyperlink" Target="#_Toc528090513" TargetMode="External"/><Relationship Id="rId37" Type="http://schemas.openxmlformats.org/officeDocument/2006/relationships/hyperlink" Target="#_Toc528090518" TargetMode="External"/><Relationship Id="rId40" Type="http://schemas.openxmlformats.org/officeDocument/2006/relationships/hyperlink" Target="#_Toc528090521" TargetMode="External"/><Relationship Id="rId45" Type="http://schemas.openxmlformats.org/officeDocument/2006/relationships/footer" Target="footer2.xml"/><Relationship Id="rId53" Type="http://schemas.openxmlformats.org/officeDocument/2006/relationships/footer" Target="footer9.xml"/><Relationship Id="rId58" Type="http://schemas.openxmlformats.org/officeDocument/2006/relationships/footer" Target="footer14.xml"/><Relationship Id="rId66" Type="http://schemas.openxmlformats.org/officeDocument/2006/relationships/footer" Target="footer22.xml"/><Relationship Id="rId5" Type="http://schemas.openxmlformats.org/officeDocument/2006/relationships/footnotes" Target="footnotes.xml"/><Relationship Id="rId15" Type="http://schemas.openxmlformats.org/officeDocument/2006/relationships/hyperlink" Target="#_Toc528090496" TargetMode="External"/><Relationship Id="rId23" Type="http://schemas.openxmlformats.org/officeDocument/2006/relationships/hyperlink" Target="#_Toc528090504" TargetMode="External"/><Relationship Id="rId28" Type="http://schemas.openxmlformats.org/officeDocument/2006/relationships/hyperlink" Target="#_Toc528090509" TargetMode="External"/><Relationship Id="rId36" Type="http://schemas.openxmlformats.org/officeDocument/2006/relationships/hyperlink" Target="#_Toc528090517" TargetMode="External"/><Relationship Id="rId49" Type="http://schemas.openxmlformats.org/officeDocument/2006/relationships/footer" Target="footer5.xml"/><Relationship Id="rId57" Type="http://schemas.openxmlformats.org/officeDocument/2006/relationships/footer" Target="footer13.xml"/><Relationship Id="rId61" Type="http://schemas.openxmlformats.org/officeDocument/2006/relationships/footer" Target="footer17.xml"/><Relationship Id="rId10" Type="http://schemas.openxmlformats.org/officeDocument/2006/relationships/hyperlink" Target="#_Toc528090491" TargetMode="External"/><Relationship Id="rId19" Type="http://schemas.openxmlformats.org/officeDocument/2006/relationships/hyperlink" Target="#_Toc528090500" TargetMode="External"/><Relationship Id="rId31" Type="http://schemas.openxmlformats.org/officeDocument/2006/relationships/hyperlink" Target="#_Toc528090512" TargetMode="External"/><Relationship Id="rId44" Type="http://schemas.openxmlformats.org/officeDocument/2006/relationships/hyperlink" Target="#_Toc528090525" TargetMode="External"/><Relationship Id="rId52" Type="http://schemas.openxmlformats.org/officeDocument/2006/relationships/footer" Target="footer8.xml"/><Relationship Id="rId60" Type="http://schemas.openxmlformats.org/officeDocument/2006/relationships/footer" Target="footer16.xml"/><Relationship Id="rId65" Type="http://schemas.openxmlformats.org/officeDocument/2006/relationships/footer" Target="footer2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#_Toc528090495" TargetMode="External"/><Relationship Id="rId22" Type="http://schemas.openxmlformats.org/officeDocument/2006/relationships/hyperlink" Target="#_Toc528090503" TargetMode="External"/><Relationship Id="rId27" Type="http://schemas.openxmlformats.org/officeDocument/2006/relationships/hyperlink" Target="#_Toc528090508" TargetMode="External"/><Relationship Id="rId30" Type="http://schemas.openxmlformats.org/officeDocument/2006/relationships/hyperlink" Target="#_Toc528090511" TargetMode="External"/><Relationship Id="rId35" Type="http://schemas.openxmlformats.org/officeDocument/2006/relationships/hyperlink" Target="#_Toc528090516" TargetMode="External"/><Relationship Id="rId43" Type="http://schemas.openxmlformats.org/officeDocument/2006/relationships/hyperlink" Target="#_Toc528090524" TargetMode="External"/><Relationship Id="rId48" Type="http://schemas.openxmlformats.org/officeDocument/2006/relationships/footer" Target="footer4.xml"/><Relationship Id="rId56" Type="http://schemas.openxmlformats.org/officeDocument/2006/relationships/footer" Target="footer12.xml"/><Relationship Id="rId64" Type="http://schemas.openxmlformats.org/officeDocument/2006/relationships/footer" Target="footer20.xml"/><Relationship Id="rId69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footer" Target="footer7.xml"/><Relationship Id="rId3" Type="http://schemas.openxmlformats.org/officeDocument/2006/relationships/settings" Target="settings.xml"/><Relationship Id="rId12" Type="http://schemas.openxmlformats.org/officeDocument/2006/relationships/hyperlink" Target="#_Toc528090493" TargetMode="External"/><Relationship Id="rId17" Type="http://schemas.openxmlformats.org/officeDocument/2006/relationships/hyperlink" Target="#_Toc528090498" TargetMode="External"/><Relationship Id="rId25" Type="http://schemas.openxmlformats.org/officeDocument/2006/relationships/hyperlink" Target="#_Toc528090506" TargetMode="External"/><Relationship Id="rId33" Type="http://schemas.openxmlformats.org/officeDocument/2006/relationships/hyperlink" Target="#_Toc528090514" TargetMode="External"/><Relationship Id="rId38" Type="http://schemas.openxmlformats.org/officeDocument/2006/relationships/hyperlink" Target="#_Toc528090519" TargetMode="External"/><Relationship Id="rId46" Type="http://schemas.openxmlformats.org/officeDocument/2006/relationships/hyperlink" Target="#_Toc528090526" TargetMode="External"/><Relationship Id="rId59" Type="http://schemas.openxmlformats.org/officeDocument/2006/relationships/footer" Target="footer15.xml"/><Relationship Id="rId67" Type="http://schemas.openxmlformats.org/officeDocument/2006/relationships/footer" Target="footer23.xml"/><Relationship Id="rId20" Type="http://schemas.openxmlformats.org/officeDocument/2006/relationships/hyperlink" Target="#_Toc528090501" TargetMode="External"/><Relationship Id="rId41" Type="http://schemas.openxmlformats.org/officeDocument/2006/relationships/hyperlink" Target="#_Toc528090522" TargetMode="External"/><Relationship Id="rId54" Type="http://schemas.openxmlformats.org/officeDocument/2006/relationships/footer" Target="footer10.xml"/><Relationship Id="rId62" Type="http://schemas.openxmlformats.org/officeDocument/2006/relationships/footer" Target="footer18.xml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4346</Words>
  <Characters>26081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Monitoring Strategii Rozwiązywania Problemów Społecznych w Gminie Miejskiej Iława na lata 2016 – 2025</vt:lpstr>
    </vt:vector>
  </TitlesOfParts>
  <Company/>
  <LinksUpToDate>false</LinksUpToDate>
  <CharactersWithSpaces>30367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Strategii Rozwiązywania Problemów Społecznych w Gminie Miejskiej Iława na lata 2016 – 2025</dc:title>
  <dc:subject>dotyczy realizacji celów określonych w Strategii w latach 2016 - 2017</dc:subject>
  <dc:creator>Agnieszka</dc:creator>
  <cp:lastModifiedBy>Jan Skolimowski</cp:lastModifiedBy>
  <cp:revision>2</cp:revision>
  <cp:lastPrinted>2018-10-23T05:49:00Z</cp:lastPrinted>
  <dcterms:created xsi:type="dcterms:W3CDTF">2018-10-31T18:51:00Z</dcterms:created>
  <dcterms:modified xsi:type="dcterms:W3CDTF">2018-10-31T18:51:00Z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